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F8" w:rsidRPr="00BC383A" w:rsidRDefault="008307AC" w:rsidP="008307AC">
      <w:pPr>
        <w:jc w:val="center"/>
        <w:rPr>
          <w:b/>
          <w:sz w:val="28"/>
          <w:szCs w:val="28"/>
        </w:rPr>
      </w:pPr>
      <w:r w:rsidRPr="00BC383A">
        <w:rPr>
          <w:b/>
          <w:sz w:val="28"/>
          <w:szCs w:val="28"/>
        </w:rPr>
        <w:t>ANÁLISIS DE FUERZAS CON WORKING MODEL 2D</w:t>
      </w:r>
    </w:p>
    <w:p w:rsidR="00A204F8" w:rsidRDefault="00A204F8" w:rsidP="008307AC">
      <w:pPr>
        <w:spacing w:after="0" w:line="240" w:lineRule="auto"/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>Realizar el análisis de fuerzas para el mecanismo de seis eslabones de una máquina cepilladora</w:t>
      </w:r>
      <w:r>
        <w:rPr>
          <w:rFonts w:ascii="Arial Narrow" w:hAnsi="Arial Narrow"/>
        </w:rPr>
        <w:t xml:space="preserve">, </w:t>
      </w:r>
      <w:r w:rsidRPr="006D2B20">
        <w:rPr>
          <w:rFonts w:ascii="Arial Narrow" w:hAnsi="Arial Narrow"/>
        </w:rPr>
        <w:t xml:space="preserve">en la posición mostrada cuando </w:t>
      </w:r>
      <w:r w:rsidRPr="006D2B20">
        <w:rPr>
          <w:rFonts w:ascii="Arial Narrow" w:hAnsi="Arial Narrow"/>
        </w:rPr>
        <w:sym w:font="Symbol" w:char="F06A"/>
      </w:r>
      <w:r w:rsidRPr="006D2B20">
        <w:rPr>
          <w:rFonts w:ascii="Arial Narrow" w:hAnsi="Arial Narrow"/>
          <w:vertAlign w:val="subscript"/>
        </w:rPr>
        <w:t>1</w:t>
      </w:r>
      <w:r w:rsidRPr="006D2B20">
        <w:rPr>
          <w:rFonts w:ascii="Arial Narrow" w:hAnsi="Arial Narrow"/>
        </w:rPr>
        <w:t xml:space="preserve"> = 45°. Medidas de los eslabones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AB</w:t>
      </w:r>
      <w:r w:rsidRPr="006D2B20">
        <w:rPr>
          <w:rFonts w:ascii="Arial Narrow" w:hAnsi="Arial Narrow"/>
        </w:rPr>
        <w:t xml:space="preserve"> = 65 </w:t>
      </w:r>
      <w:r w:rsidR="008307AC" w:rsidRPr="006D2B20">
        <w:rPr>
          <w:rFonts w:ascii="Arial Narrow" w:hAnsi="Arial Narrow"/>
        </w:rPr>
        <w:t>mm,</w:t>
      </w:r>
      <w:r w:rsidRPr="006D2B20">
        <w:rPr>
          <w:rFonts w:ascii="Arial Narrow" w:hAnsi="Arial Narrow"/>
        </w:rPr>
        <w:t xml:space="preserve">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AC</w:t>
      </w:r>
      <w:r w:rsidRPr="006D2B20">
        <w:rPr>
          <w:rFonts w:ascii="Arial Narrow" w:hAnsi="Arial Narrow"/>
        </w:rPr>
        <w:t xml:space="preserve"> = 350 </w:t>
      </w:r>
      <w:r w:rsidR="008307AC" w:rsidRPr="006D2B20">
        <w:rPr>
          <w:rFonts w:ascii="Arial Narrow" w:hAnsi="Arial Narrow"/>
        </w:rPr>
        <w:t>mm,</w:t>
      </w:r>
      <w:r w:rsidRPr="006D2B20">
        <w:rPr>
          <w:rFonts w:ascii="Arial Narrow" w:hAnsi="Arial Narrow"/>
          <w:i/>
        </w:rPr>
        <w:t xml:space="preserve"> l</w:t>
      </w:r>
      <w:r w:rsidRPr="006D2B20">
        <w:rPr>
          <w:rFonts w:ascii="Arial Narrow" w:hAnsi="Arial Narrow"/>
          <w:i/>
          <w:vertAlign w:val="subscript"/>
        </w:rPr>
        <w:t>CD</w:t>
      </w:r>
      <w:r w:rsidRPr="006D2B20">
        <w:rPr>
          <w:rFonts w:ascii="Arial Narrow" w:hAnsi="Arial Narrow"/>
        </w:rPr>
        <w:t xml:space="preserve"> = 680 </w:t>
      </w:r>
      <w:r w:rsidR="008307AC" w:rsidRPr="006D2B20">
        <w:rPr>
          <w:rFonts w:ascii="Arial Narrow" w:hAnsi="Arial Narrow"/>
        </w:rPr>
        <w:t>mm,</w:t>
      </w:r>
      <w:r w:rsidRPr="006D2B20">
        <w:rPr>
          <w:rFonts w:ascii="Arial Narrow" w:hAnsi="Arial Narrow"/>
        </w:rPr>
        <w:t xml:space="preserve">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ED</w:t>
      </w:r>
      <w:r w:rsidRPr="006D2B20">
        <w:rPr>
          <w:rFonts w:ascii="Arial Narrow" w:hAnsi="Arial Narrow"/>
        </w:rPr>
        <w:t xml:space="preserve"> = 210 </w:t>
      </w:r>
      <w:r w:rsidR="008307AC" w:rsidRPr="006D2B20">
        <w:rPr>
          <w:rFonts w:ascii="Arial Narrow" w:hAnsi="Arial Narrow"/>
        </w:rPr>
        <w:t>mm,</w:t>
      </w:r>
      <w:r w:rsidRPr="006D2B20">
        <w:rPr>
          <w:rFonts w:ascii="Arial Narrow" w:hAnsi="Arial Narrow"/>
        </w:rPr>
        <w:t xml:space="preserve"> </w:t>
      </w:r>
      <w:r w:rsidRPr="006D2B20">
        <w:rPr>
          <w:rFonts w:ascii="Arial Narrow" w:hAnsi="Arial Narrow"/>
          <w:i/>
        </w:rPr>
        <w:t>H</w:t>
      </w:r>
      <w:r w:rsidRPr="006D2B20">
        <w:rPr>
          <w:rFonts w:ascii="Arial Narrow" w:hAnsi="Arial Narrow"/>
        </w:rPr>
        <w:t xml:space="preserve"> = 285 </w:t>
      </w:r>
      <w:r w:rsidR="008307AC" w:rsidRPr="006D2B20">
        <w:rPr>
          <w:rFonts w:ascii="Arial Narrow" w:hAnsi="Arial Narrow"/>
        </w:rPr>
        <w:t>mm,</w:t>
      </w:r>
      <w:r w:rsidRPr="006D2B20">
        <w:rPr>
          <w:rFonts w:ascii="Arial Narrow" w:hAnsi="Arial Narrow"/>
        </w:rPr>
        <w:t xml:space="preserve">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1</w:t>
      </w:r>
      <w:r w:rsidRPr="006D2B20">
        <w:rPr>
          <w:rFonts w:ascii="Arial Narrow" w:hAnsi="Arial Narrow"/>
        </w:rPr>
        <w:t xml:space="preserve"> = 390 </w:t>
      </w:r>
      <w:r w:rsidR="008307AC" w:rsidRPr="006D2B20">
        <w:rPr>
          <w:rFonts w:ascii="Arial Narrow" w:hAnsi="Arial Narrow"/>
        </w:rPr>
        <w:t>mm,</w:t>
      </w:r>
      <w:r w:rsidRPr="006D2B20">
        <w:rPr>
          <w:rFonts w:ascii="Arial Narrow" w:hAnsi="Arial Narrow"/>
        </w:rPr>
        <w:t xml:space="preserve">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2</w:t>
      </w:r>
      <w:r w:rsidRPr="006D2B20">
        <w:rPr>
          <w:rFonts w:ascii="Arial Narrow" w:hAnsi="Arial Narrow"/>
        </w:rPr>
        <w:t xml:space="preserve"> = 290 </w:t>
      </w:r>
      <w:r w:rsidR="008307AC" w:rsidRPr="006D2B20">
        <w:rPr>
          <w:rFonts w:ascii="Arial Narrow" w:hAnsi="Arial Narrow"/>
        </w:rPr>
        <w:t>mm,</w:t>
      </w:r>
      <w:r w:rsidRPr="006D2B20">
        <w:rPr>
          <w:rFonts w:ascii="Arial Narrow" w:hAnsi="Arial Narrow"/>
        </w:rPr>
        <w:t xml:space="preserve">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ES5</w:t>
      </w:r>
      <w:r w:rsidRPr="006D2B20">
        <w:rPr>
          <w:rFonts w:ascii="Arial Narrow" w:hAnsi="Arial Narrow"/>
        </w:rPr>
        <w:t xml:space="preserve"> = 105 mm,  </w:t>
      </w:r>
      <w:r w:rsidRPr="006D2B20">
        <w:rPr>
          <w:rFonts w:ascii="Arial Narrow" w:hAnsi="Arial Narrow"/>
          <w:i/>
        </w:rPr>
        <w:t>h</w:t>
      </w:r>
      <w:r w:rsidRPr="006D2B20">
        <w:rPr>
          <w:rFonts w:ascii="Arial Narrow" w:hAnsi="Arial Narrow"/>
        </w:rPr>
        <w:t xml:space="preserve"> = 100 mm.</w:t>
      </w:r>
    </w:p>
    <w:p w:rsidR="008307AC" w:rsidRDefault="008307AC" w:rsidP="008307AC">
      <w:pPr>
        <w:spacing w:after="0" w:line="240" w:lineRule="auto"/>
        <w:jc w:val="both"/>
        <w:rPr>
          <w:rFonts w:ascii="Arial Narrow" w:hAnsi="Arial Narrow"/>
        </w:rPr>
      </w:pPr>
    </w:p>
    <w:p w:rsidR="00A204F8" w:rsidRDefault="00A204F8" w:rsidP="008307AC">
      <w:pPr>
        <w:spacing w:after="0" w:line="240" w:lineRule="auto"/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Sobre el eslabón </w:t>
      </w:r>
      <w:r w:rsidRPr="006D2B20">
        <w:rPr>
          <w:rFonts w:ascii="Arial Narrow" w:hAnsi="Arial Narrow"/>
          <w:i/>
        </w:rPr>
        <w:t xml:space="preserve">5 </w:t>
      </w:r>
      <w:r w:rsidRPr="006D2B20">
        <w:rPr>
          <w:rFonts w:ascii="Arial Narrow" w:hAnsi="Arial Narrow"/>
        </w:rPr>
        <w:t xml:space="preserve">actúa la fuerza de corte </w:t>
      </w:r>
      <w:r w:rsidRPr="006D2B20">
        <w:rPr>
          <w:rFonts w:ascii="Arial Narrow" w:hAnsi="Arial Narrow"/>
          <w:i/>
        </w:rPr>
        <w:t>F</w:t>
      </w:r>
      <w:r w:rsidRPr="006D2B20">
        <w:rPr>
          <w:rFonts w:ascii="Arial Narrow" w:hAnsi="Arial Narrow"/>
          <w:i/>
          <w:vertAlign w:val="subscript"/>
        </w:rPr>
        <w:t>5</w:t>
      </w:r>
      <w:r w:rsidRPr="006D2B20">
        <w:rPr>
          <w:rFonts w:ascii="Arial Narrow" w:hAnsi="Arial Narrow"/>
        </w:rPr>
        <w:t xml:space="preserve"> = 200 N. El peso del eslabón </w:t>
      </w:r>
      <w:r w:rsidRPr="006D2B20">
        <w:rPr>
          <w:rFonts w:ascii="Arial Narrow" w:hAnsi="Arial Narrow"/>
          <w:i/>
        </w:rPr>
        <w:t>5</w:t>
      </w:r>
      <w:r w:rsidRPr="006D2B20">
        <w:rPr>
          <w:rFonts w:ascii="Arial Narrow" w:hAnsi="Arial Narrow"/>
        </w:rPr>
        <w:t xml:space="preserve"> es </w:t>
      </w:r>
      <w:r w:rsidRPr="006D2B20">
        <w:rPr>
          <w:rFonts w:ascii="Arial Narrow" w:hAnsi="Arial Narrow"/>
          <w:i/>
        </w:rPr>
        <w:t>Q</w:t>
      </w:r>
      <w:r w:rsidRPr="006D2B20">
        <w:rPr>
          <w:rFonts w:ascii="Arial Narrow" w:hAnsi="Arial Narrow"/>
          <w:i/>
          <w:vertAlign w:val="subscript"/>
        </w:rPr>
        <w:t>5</w:t>
      </w:r>
      <w:r w:rsidRPr="006D2B20">
        <w:rPr>
          <w:rFonts w:ascii="Arial Narrow" w:hAnsi="Arial Narrow"/>
        </w:rPr>
        <w:t xml:space="preserve"> = 60 N esta fuerza está aplicada en el centro de masas del eslabón </w:t>
      </w:r>
      <w:r w:rsidR="00457A94">
        <w:rPr>
          <w:rFonts w:ascii="Arial Narrow" w:hAnsi="Arial Narrow"/>
          <w:i/>
        </w:rPr>
        <w:t>G</w:t>
      </w:r>
      <w:r w:rsidRPr="006D2B20">
        <w:rPr>
          <w:rFonts w:ascii="Arial Narrow" w:hAnsi="Arial Narrow"/>
          <w:i/>
          <w:vertAlign w:val="subscript"/>
        </w:rPr>
        <w:t>5</w:t>
      </w:r>
      <w:r w:rsidRPr="006D2B20">
        <w:rPr>
          <w:rFonts w:ascii="Arial Narrow" w:hAnsi="Arial Narrow"/>
        </w:rPr>
        <w:t xml:space="preserve">. </w:t>
      </w:r>
    </w:p>
    <w:p w:rsidR="008307AC" w:rsidRDefault="008307AC" w:rsidP="008307AC">
      <w:pPr>
        <w:spacing w:after="0" w:line="240" w:lineRule="auto"/>
        <w:jc w:val="both"/>
        <w:rPr>
          <w:rFonts w:ascii="Arial Narrow" w:hAnsi="Arial Narrow"/>
        </w:rPr>
      </w:pPr>
    </w:p>
    <w:p w:rsidR="00A204F8" w:rsidRPr="006D2B20" w:rsidRDefault="00A204F8" w:rsidP="008307AC">
      <w:pPr>
        <w:spacing w:after="0" w:line="240" w:lineRule="auto"/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Sobre el diente de la rueda dentada </w:t>
      </w:r>
      <w:r w:rsidRPr="006D2B20">
        <w:rPr>
          <w:rFonts w:ascii="Arial Narrow" w:hAnsi="Arial Narrow"/>
          <w:i/>
        </w:rPr>
        <w:t>1’</w:t>
      </w:r>
      <w:r w:rsidRPr="006D2B20">
        <w:rPr>
          <w:rFonts w:ascii="Arial Narrow" w:hAnsi="Arial Narrow"/>
        </w:rPr>
        <w:t xml:space="preserve">, solidaria con el eslabón </w:t>
      </w:r>
      <w:r w:rsidRPr="006D2B20">
        <w:rPr>
          <w:rFonts w:ascii="Arial Narrow" w:hAnsi="Arial Narrow"/>
          <w:i/>
        </w:rPr>
        <w:t>1</w:t>
      </w:r>
      <w:r w:rsidRPr="006D2B20">
        <w:rPr>
          <w:rFonts w:ascii="Arial Narrow" w:hAnsi="Arial Narrow"/>
        </w:rPr>
        <w:t xml:space="preserve">, aplicada en el polo de engranaje </w:t>
      </w:r>
      <w:r w:rsidRPr="006D2B20">
        <w:rPr>
          <w:rFonts w:ascii="Arial Narrow" w:hAnsi="Arial Narrow"/>
          <w:i/>
        </w:rPr>
        <w:t>P</w:t>
      </w:r>
      <w:r w:rsidRPr="006D2B20">
        <w:rPr>
          <w:rFonts w:ascii="Arial Narrow" w:hAnsi="Arial Narrow"/>
        </w:rPr>
        <w:t xml:space="preserve">, actúa la fuerza compensadora </w:t>
      </w:r>
      <w:r w:rsidRPr="006D2B20">
        <w:rPr>
          <w:rFonts w:ascii="Arial Narrow" w:hAnsi="Arial Narrow"/>
          <w:position w:val="-10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8.8pt" o:ole="">
            <v:imagedata r:id="rId6" o:title=""/>
          </v:shape>
          <o:OLEObject Type="Embed" ProgID="Equation.3" ShapeID="_x0000_i1025" DrawAspect="Content" ObjectID="_1272290758" r:id="rId7"/>
        </w:object>
      </w:r>
      <w:r w:rsidRPr="006D2B20">
        <w:rPr>
          <w:rFonts w:ascii="Arial Narrow" w:hAnsi="Arial Narrow"/>
        </w:rPr>
        <w:t xml:space="preserve">; el radio de la circunferencia primitiva de la rueda </w:t>
      </w:r>
      <w:r w:rsidRPr="006D2B20">
        <w:rPr>
          <w:rFonts w:ascii="Arial Narrow" w:hAnsi="Arial Narrow"/>
          <w:i/>
        </w:rPr>
        <w:t>1’</w:t>
      </w:r>
      <w:r w:rsidRPr="006D2B20">
        <w:rPr>
          <w:rFonts w:ascii="Arial Narrow" w:hAnsi="Arial Narrow"/>
        </w:rPr>
        <w:t xml:space="preserve"> es </w:t>
      </w:r>
      <w:r>
        <w:rPr>
          <w:rFonts w:ascii="Arial Narrow" w:hAnsi="Arial Narrow"/>
          <w:i/>
        </w:rPr>
        <w:t>r</w:t>
      </w:r>
      <w:r w:rsidRPr="006D2B20">
        <w:rPr>
          <w:rFonts w:ascii="Arial Narrow" w:hAnsi="Arial Narrow"/>
          <w:i/>
        </w:rPr>
        <w:t xml:space="preserve"> = </w:t>
      </w:r>
      <w:r w:rsidRPr="006D2B20">
        <w:rPr>
          <w:rFonts w:ascii="Arial Narrow" w:hAnsi="Arial Narrow"/>
        </w:rPr>
        <w:t xml:space="preserve">120 mm, el ángulo de presión es </w:t>
      </w:r>
      <w:r w:rsidRPr="006D2B20">
        <w:rPr>
          <w:rFonts w:ascii="Arial Narrow" w:hAnsi="Arial Narrow"/>
        </w:rPr>
        <w:sym w:font="Symbol" w:char="F061"/>
      </w:r>
      <w:r w:rsidRPr="006D2B20">
        <w:rPr>
          <w:rFonts w:ascii="Arial Narrow" w:hAnsi="Arial Narrow"/>
          <w:vertAlign w:val="subscript"/>
        </w:rPr>
        <w:t>0</w:t>
      </w:r>
      <w:r w:rsidRPr="006D2B20">
        <w:rPr>
          <w:rFonts w:ascii="Arial Narrow" w:hAnsi="Arial Narrow"/>
        </w:rPr>
        <w:t xml:space="preserve"> = 20°.</w:t>
      </w:r>
    </w:p>
    <w:p w:rsidR="008307AC" w:rsidRDefault="008307AC" w:rsidP="008307AC">
      <w:pPr>
        <w:spacing w:after="0" w:line="240" w:lineRule="auto"/>
        <w:jc w:val="both"/>
        <w:rPr>
          <w:rFonts w:ascii="Arial Narrow" w:hAnsi="Arial Narrow"/>
        </w:rPr>
      </w:pPr>
    </w:p>
    <w:p w:rsidR="00A204F8" w:rsidRPr="006D2B20" w:rsidRDefault="00A204F8" w:rsidP="008307AC">
      <w:pPr>
        <w:spacing w:after="0" w:line="240" w:lineRule="auto"/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Determinar las reacciones en todos los pares cinemáticos y la fuerza compensadora </w:t>
      </w:r>
      <w:r w:rsidRPr="006D2B20">
        <w:rPr>
          <w:rFonts w:ascii="Arial Narrow" w:hAnsi="Arial Narrow"/>
          <w:position w:val="-10"/>
        </w:rPr>
        <w:object w:dxaOrig="440" w:dyaOrig="380">
          <v:shape id="_x0000_i1026" type="#_x0000_t75" style="width:21.9pt;height:18.8pt" o:ole="">
            <v:imagedata r:id="rId6" o:title=""/>
          </v:shape>
          <o:OLEObject Type="Embed" ProgID="Equation.3" ShapeID="_x0000_i1026" DrawAspect="Content" ObjectID="_1272290759" r:id="rId8"/>
        </w:object>
      </w:r>
      <w:r w:rsidRPr="006D2B20">
        <w:rPr>
          <w:rFonts w:ascii="Arial Narrow" w:hAnsi="Arial Narrow"/>
          <w:i/>
          <w:vertAlign w:val="subscript"/>
        </w:rPr>
        <w:t> </w:t>
      </w:r>
      <w:r w:rsidRPr="006D2B20">
        <w:rPr>
          <w:rFonts w:ascii="Arial Narrow" w:hAnsi="Arial Narrow"/>
        </w:rPr>
        <w:t xml:space="preserve"> despreciando la fricción en todos los pares cinemáticos.</w:t>
      </w:r>
    </w:p>
    <w:p w:rsidR="00A204F8" w:rsidRDefault="00A204F8"/>
    <w:p w:rsidR="00D71002" w:rsidRPr="008307AC" w:rsidRDefault="00A204F8" w:rsidP="00A204F8">
      <w:pPr>
        <w:jc w:val="center"/>
        <w:rPr>
          <w:i/>
        </w:rPr>
      </w:pPr>
      <w:r w:rsidRPr="008307AC">
        <w:rPr>
          <w:i/>
          <w:noProof/>
        </w:rPr>
        <w:drawing>
          <wp:inline distT="0" distB="0" distL="0" distR="0">
            <wp:extent cx="4531995" cy="4240530"/>
            <wp:effectExtent l="19050" t="0" r="1905" b="0"/>
            <wp:docPr id="817" name="Imagen 817" descr="figura%202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 descr="figura%202-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424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7AC" w:rsidRDefault="004D685A" w:rsidP="00A204F8">
      <w:pPr>
        <w:jc w:val="both"/>
        <w:rPr>
          <w:rFonts w:ascii="Arial Narrow" w:hAnsi="Arial Narrow"/>
          <w:lang w:val="en-US"/>
        </w:rPr>
      </w:pPr>
      <w:r w:rsidRPr="008307AC">
        <w:rPr>
          <w:rFonts w:ascii="Arial Narrow" w:hAnsi="Arial Narrow"/>
          <w:lang w:val="en-US"/>
        </w:rPr>
        <w:t>View →</w:t>
      </w:r>
      <w:r w:rsidR="008307AC" w:rsidRPr="008307AC">
        <w:rPr>
          <w:rFonts w:ascii="Arial Narrow" w:hAnsi="Arial Narrow"/>
          <w:lang w:val="en-US"/>
        </w:rPr>
        <w:t xml:space="preserve"> Numbers and Units →</w:t>
      </w:r>
      <w:r w:rsidR="008307AC">
        <w:rPr>
          <w:rFonts w:ascii="Arial Narrow" w:hAnsi="Arial Narrow"/>
          <w:lang w:val="en-US"/>
        </w:rPr>
        <w:t xml:space="preserve"> SI (degrees) → Fixed point → </w:t>
      </w:r>
      <w:r>
        <w:rPr>
          <w:rFonts w:ascii="Arial Narrow" w:hAnsi="Arial Narrow"/>
          <w:lang w:val="en-US"/>
        </w:rPr>
        <w:t>OK</w:t>
      </w:r>
    </w:p>
    <w:p w:rsidR="004D685A" w:rsidRDefault="004D685A" w:rsidP="004D685A">
      <w:pPr>
        <w:jc w:val="both"/>
        <w:rPr>
          <w:rFonts w:ascii="Arial Narrow" w:hAnsi="Arial Narrow"/>
          <w:lang w:val="en-US"/>
        </w:rPr>
      </w:pPr>
      <w:r w:rsidRPr="008307AC">
        <w:rPr>
          <w:rFonts w:ascii="Arial Narrow" w:hAnsi="Arial Narrow"/>
          <w:lang w:val="en-US"/>
        </w:rPr>
        <w:t>View →</w:t>
      </w:r>
      <w:r>
        <w:rPr>
          <w:rFonts w:ascii="Arial Narrow" w:hAnsi="Arial Narrow"/>
          <w:lang w:val="en-US"/>
        </w:rPr>
        <w:t xml:space="preserve"> View Size</w:t>
      </w:r>
      <w:r w:rsidRPr="008307AC">
        <w:rPr>
          <w:rFonts w:ascii="Arial Narrow" w:hAnsi="Arial Narrow"/>
          <w:lang w:val="en-US"/>
        </w:rPr>
        <w:t xml:space="preserve"> →</w:t>
      </w:r>
      <w:r>
        <w:rPr>
          <w:rFonts w:ascii="Arial Narrow" w:hAnsi="Arial Narrow"/>
          <w:lang w:val="en-US"/>
        </w:rPr>
        <w:t xml:space="preserve"> Window with </w:t>
      </w:r>
      <w:r w:rsidR="000810D7">
        <w:rPr>
          <w:rFonts w:ascii="Arial Narrow" w:hAnsi="Arial Narrow"/>
          <w:lang w:val="en-US"/>
        </w:rPr>
        <w:t>0.7 →</w:t>
      </w:r>
      <w:r>
        <w:rPr>
          <w:rFonts w:ascii="Arial Narrow" w:hAnsi="Arial Narrow"/>
          <w:lang w:val="en-US"/>
        </w:rPr>
        <w:t xml:space="preserve"> OK</w:t>
      </w:r>
    </w:p>
    <w:p w:rsidR="000810D7" w:rsidRDefault="000810D7" w:rsidP="004D685A">
      <w:pPr>
        <w:jc w:val="both"/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 xml:space="preserve">World </w:t>
      </w:r>
      <w:r w:rsidR="0035318E">
        <w:rPr>
          <w:rFonts w:ascii="Arial Narrow" w:hAnsi="Arial Narrow"/>
          <w:lang w:val="en-US"/>
        </w:rPr>
        <w:t>→ Gravity→ None → OK</w:t>
      </w:r>
    </w:p>
    <w:p w:rsidR="0035318E" w:rsidRDefault="0035318E" w:rsidP="004D685A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>
            <wp:extent cx="212090" cy="212090"/>
            <wp:effectExtent l="1905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158">
        <w:rPr>
          <w:rFonts w:ascii="Arial Narrow" w:hAnsi="Arial Narrow"/>
          <w:lang w:val="en-US"/>
        </w:rPr>
        <w:t xml:space="preserve"> Circle. </w:t>
      </w:r>
      <w:r>
        <w:rPr>
          <w:rFonts w:ascii="Arial Narrow" w:hAnsi="Arial Narrow"/>
          <w:i/>
        </w:rPr>
        <w:t>Dibuje un círculo en el área de trabajo y cámbiele las propiedades así:</w:t>
      </w:r>
      <w:r>
        <w:rPr>
          <w:rFonts w:ascii="Arial Narrow" w:hAnsi="Arial Narrow"/>
        </w:rPr>
        <w:t xml:space="preserve"> </w:t>
      </w:r>
    </w:p>
    <w:p w:rsidR="0035318E" w:rsidRDefault="0035318E" w:rsidP="0035318E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3591560" cy="218440"/>
            <wp:effectExtent l="19050" t="0" r="889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56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E40" w:rsidRDefault="000B0E40" w:rsidP="000B0E40">
      <w:pPr>
        <w:rPr>
          <w:rFonts w:ascii="Arial Narrow" w:hAnsi="Arial Narrow"/>
          <w:lang w:val="en-US"/>
        </w:rPr>
      </w:pPr>
      <w:r w:rsidRPr="00A109B7">
        <w:rPr>
          <w:rFonts w:ascii="Arial Narrow" w:hAnsi="Arial Narrow"/>
          <w:lang w:val="en-US"/>
        </w:rPr>
        <w:t xml:space="preserve">Window → Appearance→ Pattern →None→ </w:t>
      </w:r>
      <w:r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36B" w:rsidRPr="00A109B7" w:rsidRDefault="0091436B" w:rsidP="000B0E40">
      <w:pPr>
        <w:rPr>
          <w:rFonts w:ascii="Arial Narrow" w:hAnsi="Arial Narrow"/>
          <w:lang w:val="en-US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198755"/>
            <wp:effectExtent l="1905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lang w:val="en-US"/>
        </w:rPr>
        <w:t xml:space="preserve">  Zoom to extents</w:t>
      </w:r>
    </w:p>
    <w:p w:rsidR="000B0E40" w:rsidRDefault="00A109B7" w:rsidP="000B0E40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629A" w:rsidRPr="00482EBA">
        <w:rPr>
          <w:rFonts w:ascii="Arial Narrow" w:hAnsi="Arial Narrow"/>
        </w:rPr>
        <w:t xml:space="preserve"> Pin joint. </w:t>
      </w:r>
      <w:r w:rsidR="00482EBA" w:rsidRPr="00482EBA">
        <w:rPr>
          <w:rFonts w:ascii="Arial Narrow" w:hAnsi="Arial Narrow"/>
          <w:i/>
        </w:rPr>
        <w:t>Aproxímelo al centro del c</w:t>
      </w:r>
      <w:r w:rsidR="00482EBA">
        <w:rPr>
          <w:rFonts w:ascii="Arial Narrow" w:hAnsi="Arial Narrow"/>
          <w:i/>
        </w:rPr>
        <w:t>írculo hasta lograr el atrapamiento (</w:t>
      </w:r>
      <w:r w:rsidR="00482EBA" w:rsidRPr="00482EBA">
        <w:rPr>
          <w:rFonts w:ascii="Arial Narrow" w:hAnsi="Arial Narrow"/>
          <w:i/>
          <w:noProof/>
          <w:position w:val="-10"/>
        </w:rPr>
        <w:drawing>
          <wp:inline distT="0" distB="0" distL="0" distR="0">
            <wp:extent cx="285115" cy="264795"/>
            <wp:effectExtent l="19050" t="0" r="63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6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2EBA">
        <w:rPr>
          <w:rFonts w:ascii="Arial Narrow" w:hAnsi="Arial Narrow"/>
          <w:i/>
        </w:rPr>
        <w:t>) y haga clic.</w:t>
      </w:r>
    </w:p>
    <w:p w:rsidR="00482EBA" w:rsidRDefault="00742366" w:rsidP="00AD189C">
      <w:pPr>
        <w:jc w:val="both"/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Measure → Force.  </w:t>
      </w:r>
      <w:r w:rsidR="00285CF7">
        <w:rPr>
          <w:rFonts w:ascii="Arial Narrow" w:hAnsi="Arial Narrow"/>
          <w:i/>
        </w:rPr>
        <w:t xml:space="preserve">Seleccione </w:t>
      </w:r>
      <w:r w:rsidR="009E51B5">
        <w:rPr>
          <w:rFonts w:ascii="Arial Narrow" w:hAnsi="Arial Narrow"/>
          <w:i/>
        </w:rPr>
        <w:t xml:space="preserve">el cuadro </w:t>
      </w:r>
      <w:r w:rsidR="00AD189C">
        <w:rPr>
          <w:rFonts w:ascii="Arial Narrow" w:hAnsi="Arial Narrow"/>
          <w:i/>
        </w:rPr>
        <w:t xml:space="preserve">de medición </w:t>
      </w:r>
      <w:r w:rsidR="009E51B5">
        <w:rPr>
          <w:rFonts w:ascii="Arial Narrow" w:hAnsi="Arial Narrow"/>
          <w:i/>
        </w:rPr>
        <w:t>creado y d</w:t>
      </w:r>
      <w:r>
        <w:rPr>
          <w:rFonts w:ascii="Arial Narrow" w:hAnsi="Arial Narrow"/>
          <w:i/>
        </w:rPr>
        <w:t>espl</w:t>
      </w:r>
      <w:r w:rsidR="009E51B5">
        <w:rPr>
          <w:rFonts w:ascii="Arial Narrow" w:hAnsi="Arial Narrow"/>
          <w:i/>
        </w:rPr>
        <w:t>áce</w:t>
      </w:r>
      <w:r>
        <w:rPr>
          <w:rFonts w:ascii="Arial Narrow" w:hAnsi="Arial Narrow"/>
          <w:i/>
        </w:rPr>
        <w:t>l</w:t>
      </w:r>
      <w:r w:rsidR="009E51B5">
        <w:rPr>
          <w:rFonts w:ascii="Arial Narrow" w:hAnsi="Arial Narrow"/>
          <w:i/>
        </w:rPr>
        <w:t>o</w:t>
      </w:r>
      <w:r>
        <w:rPr>
          <w:rFonts w:ascii="Arial Narrow" w:hAnsi="Arial Narrow"/>
          <w:i/>
        </w:rPr>
        <w:t xml:space="preserve"> hasta la esquina superior izquierda.</w:t>
      </w:r>
    </w:p>
    <w:p w:rsidR="009E51B5" w:rsidRDefault="00BD710D" w:rsidP="000B0E40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Window → Appearance → </w:t>
      </w:r>
      <w:r w:rsidR="009E51B5" w:rsidRPr="009E51B5">
        <w:rPr>
          <w:rFonts w:ascii="Arial Narrow" w:hAnsi="Arial Narrow"/>
          <w:i/>
        </w:rPr>
        <w:t xml:space="preserve">Cambie el título del cuadro </w:t>
      </w:r>
      <w:r w:rsidR="009E51B5">
        <w:rPr>
          <w:rFonts w:ascii="Arial Narrow" w:hAnsi="Arial Narrow"/>
          <w:i/>
        </w:rPr>
        <w:t>en la casilla correspondiente así:</w:t>
      </w:r>
    </w:p>
    <w:p w:rsidR="005C1B43" w:rsidRDefault="009E51B5" w:rsidP="005C1B43">
      <w:pPr>
        <w:jc w:val="center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3340376" cy="1196438"/>
            <wp:effectExtent l="1905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376" cy="119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1B5" w:rsidRDefault="00BD710D" w:rsidP="005C1B43">
      <w:pPr>
        <w:rPr>
          <w:rFonts w:ascii="Arial Narrow" w:hAnsi="Arial Narrow"/>
          <w:noProof/>
        </w:rPr>
      </w:pPr>
      <w:r w:rsidRPr="00F55894">
        <w:rPr>
          <w:rFonts w:ascii="Arial Narrow" w:hAnsi="Arial Narrow"/>
          <w:noProof/>
        </w:rPr>
        <w:pict>
          <v:shape id="Imagen 21" o:spid="_x0000_i1027" type="#_x0000_t75" style="width:12.5pt;height:12.5pt;visibility:visible;mso-wrap-style:square" o:bullet="t">
            <v:imagedata r:id="rId17" o:title=""/>
          </v:shape>
        </w:pict>
      </w:r>
      <w:r w:rsidR="005C1B43">
        <w:rPr>
          <w:rFonts w:ascii="Arial Narrow" w:hAnsi="Arial Narrow"/>
          <w:noProof/>
        </w:rPr>
        <w:t xml:space="preserve"> </w:t>
      </w:r>
    </w:p>
    <w:p w:rsidR="005C1B43" w:rsidRDefault="00012E4A" w:rsidP="00C61F4C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8440"/>
            <wp:effectExtent l="1905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Rectangle. </w:t>
      </w:r>
      <w:r>
        <w:rPr>
          <w:rFonts w:ascii="Arial Narrow" w:hAnsi="Arial Narrow"/>
          <w:i/>
        </w:rPr>
        <w:t xml:space="preserve">Dibuje un rectángulo </w:t>
      </w:r>
      <w:r w:rsidR="00E27D2E">
        <w:rPr>
          <w:rFonts w:ascii="Arial Narrow" w:hAnsi="Arial Narrow"/>
          <w:i/>
        </w:rPr>
        <w:t>horizontal en un área fuera del círculo.</w:t>
      </w:r>
      <w:r w:rsidR="00655BC5">
        <w:rPr>
          <w:rFonts w:ascii="Arial Narrow" w:hAnsi="Arial Narrow"/>
          <w:i/>
        </w:rPr>
        <w:t xml:space="preserve"> Cambie las propiedades así:</w:t>
      </w:r>
    </w:p>
    <w:p w:rsidR="00E27D2E" w:rsidRDefault="00655BC5" w:rsidP="00655BC5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577465" cy="218440"/>
            <wp:effectExtent l="1905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1B4" w:rsidRPr="007A01B4" w:rsidRDefault="007A01B4" w:rsidP="007A01B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Clic en el extremo inferior izquierdo del rectángulo.</w:t>
      </w:r>
    </w:p>
    <w:p w:rsidR="00655BC5" w:rsidRDefault="007A01B4" w:rsidP="007A01B4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1271765" cy="1021699"/>
            <wp:effectExtent l="19050" t="0" r="4585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765" cy="102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1B4" w:rsidRDefault="007A01B4" w:rsidP="007A01B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2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Clic en el centro del círculo.</w:t>
      </w:r>
    </w:p>
    <w:p w:rsidR="007A01B4" w:rsidRDefault="007A01B4" w:rsidP="007A01B4">
      <w:pPr>
        <w:rPr>
          <w:rFonts w:ascii="Arial Narrow" w:hAnsi="Arial Narrow"/>
        </w:rPr>
      </w:pPr>
      <w:r>
        <w:rPr>
          <w:rFonts w:ascii="Arial Narrow" w:hAnsi="Arial Narrow"/>
          <w:i/>
        </w:rPr>
        <w:t xml:space="preserve">Con ayuda de la tecla </w:t>
      </w:r>
      <w:r w:rsidRPr="007A01B4">
        <w:rPr>
          <w:rFonts w:ascii="Arial Narrow" w:hAnsi="Arial Narrow"/>
          <w:bdr w:val="single" w:sz="4" w:space="0" w:color="auto"/>
        </w:rPr>
        <w:sym w:font="Wingdings" w:char="F0F1"/>
      </w:r>
      <w:r>
        <w:rPr>
          <w:rFonts w:ascii="Arial Narrow" w:hAnsi="Arial Narrow"/>
          <w:bdr w:val="single" w:sz="4" w:space="0" w:color="auto"/>
        </w:rPr>
        <w:t xml:space="preserve"> </w:t>
      </w:r>
      <w:r>
        <w:rPr>
          <w:rFonts w:ascii="Arial Narrow" w:hAnsi="Arial Narrow"/>
          <w:i/>
        </w:rPr>
        <w:t xml:space="preserve"> seleccione </w:t>
      </w:r>
      <w:r w:rsidR="008B5C96">
        <w:rPr>
          <w:rFonts w:ascii="Arial Narrow" w:hAnsi="Arial Narrow"/>
          <w:i/>
        </w:rPr>
        <w:t>también el pin del centro del círculo</w:t>
      </w:r>
      <w:r w:rsidR="00B97AE1">
        <w:rPr>
          <w:rFonts w:ascii="Arial Narrow" w:hAnsi="Arial Narrow"/>
          <w:i/>
        </w:rPr>
        <w:t xml:space="preserve"> – selección simultánea</w:t>
      </w:r>
      <w:r w:rsidR="008B5C96">
        <w:rPr>
          <w:rFonts w:ascii="Arial Narrow" w:hAnsi="Arial Narrow"/>
          <w:i/>
        </w:rPr>
        <w:t>.</w:t>
      </w:r>
    </w:p>
    <w:p w:rsidR="008B5C96" w:rsidRDefault="008B5C96" w:rsidP="007A01B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6865B4" w:rsidRDefault="006865B4" w:rsidP="007A01B4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Rigid joint . </w:t>
      </w:r>
      <w:r>
        <w:rPr>
          <w:rFonts w:ascii="Arial Narrow" w:hAnsi="Arial Narrow"/>
          <w:i/>
        </w:rPr>
        <w:t>Haga clic sobre el centro geométrico de la manivela. Esto la unirá solidariamente con la rueda.</w:t>
      </w:r>
    </w:p>
    <w:p w:rsidR="006865B4" w:rsidRDefault="00352DE4" w:rsidP="00352DE4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>
            <wp:extent cx="2507807" cy="1278572"/>
            <wp:effectExtent l="19050" t="0" r="6793" b="0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807" cy="127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42" w:rsidRDefault="00E10416" w:rsidP="00F22B42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Clic en la manivela. Teclas </w:t>
      </w:r>
      <w:r w:rsidRPr="00E10416">
        <w:rPr>
          <w:rFonts w:ascii="Arial Narrow" w:hAnsi="Arial Narrow"/>
          <w:bdr w:val="single" w:sz="4" w:space="0" w:color="auto"/>
        </w:rPr>
        <w:t>Ctrl</w:t>
      </w:r>
      <w:r>
        <w:rPr>
          <w:rFonts w:ascii="Arial Narrow" w:hAnsi="Arial Narrow"/>
        </w:rPr>
        <w:t xml:space="preserve"> + </w:t>
      </w:r>
      <w:r w:rsidRPr="00E10416">
        <w:rPr>
          <w:rFonts w:ascii="Arial Narrow" w:hAnsi="Arial Narrow"/>
          <w:bdr w:val="single" w:sz="4" w:space="0" w:color="auto"/>
        </w:rPr>
        <w:t>d</w:t>
      </w:r>
      <w:r>
        <w:rPr>
          <w:rFonts w:ascii="Arial Narrow" w:hAnsi="Arial Narrow"/>
        </w:rPr>
        <w:t xml:space="preserve">. </w:t>
      </w:r>
      <w:r>
        <w:rPr>
          <w:rFonts w:ascii="Arial Narrow" w:hAnsi="Arial Narrow"/>
          <w:i/>
        </w:rPr>
        <w:t>Esto creará un duplicado</w:t>
      </w:r>
      <w:r w:rsidR="00866692">
        <w:rPr>
          <w:rFonts w:ascii="Arial Narrow" w:hAnsi="Arial Narrow"/>
          <w:i/>
        </w:rPr>
        <w:t xml:space="preserve"> del rectángulo, que será la colisa</w:t>
      </w:r>
    </w:p>
    <w:p w:rsidR="00E10416" w:rsidRPr="00E10416" w:rsidRDefault="00EA45E4" w:rsidP="00F22B42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Cambie propiedades del rectángulo así: </w:t>
      </w:r>
      <w:r w:rsidRPr="00EA45E4">
        <w:rPr>
          <w:rFonts w:ascii="Arial Narrow" w:hAnsi="Arial Narrow"/>
          <w:noProof/>
          <w:position w:val="-10"/>
        </w:rPr>
        <w:drawing>
          <wp:inline distT="0" distB="0" distL="0" distR="0">
            <wp:extent cx="821690" cy="245110"/>
            <wp:effectExtent l="19050" t="0" r="0" b="0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EAF" w:rsidRPr="005E2EAF" w:rsidRDefault="005E2EAF" w:rsidP="005E2EAF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198755"/>
            <wp:effectExtent l="19050" t="0" r="0" b="0"/>
            <wp:docPr id="3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EAF">
        <w:rPr>
          <w:rFonts w:ascii="Arial Narrow" w:hAnsi="Arial Narrow"/>
        </w:rPr>
        <w:t xml:space="preserve">  Zoom to extents</w:t>
      </w:r>
    </w:p>
    <w:p w:rsidR="00352DE4" w:rsidRDefault="005E2EAF" w:rsidP="00352DE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Save,</w:t>
      </w:r>
      <w:r>
        <w:rPr>
          <w:rFonts w:ascii="Arial Narrow" w:hAnsi="Arial Narrow"/>
          <w:i/>
        </w:rPr>
        <w:t xml:space="preserve"> grabe el trabajo con un nombre pertinente</w:t>
      </w:r>
    </w:p>
    <w:p w:rsidR="00EF0E42" w:rsidRDefault="00EF0E42" w:rsidP="00EF0E42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4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Clic en parte vacía de la pantalla</w:t>
      </w:r>
    </w:p>
    <w:p w:rsidR="00EF0E42" w:rsidRDefault="00EF0E42" w:rsidP="00EF0E42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Cambie </w:t>
      </w:r>
      <w:r w:rsidR="003F72C6">
        <w:rPr>
          <w:rFonts w:ascii="Arial Narrow" w:hAnsi="Arial Narrow"/>
        </w:rPr>
        <w:t xml:space="preserve">propiedades así: </w:t>
      </w:r>
      <w:r w:rsidR="00271480">
        <w:rPr>
          <w:rFonts w:ascii="Arial Narrow" w:hAnsi="Arial Narrow"/>
          <w:noProof/>
        </w:rPr>
        <w:drawing>
          <wp:inline distT="0" distB="0" distL="0" distR="0">
            <wp:extent cx="1716405" cy="218440"/>
            <wp:effectExtent l="19050" t="0" r="0" b="0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A7A" w:rsidRDefault="00866692" w:rsidP="00EF0E42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5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Clic en el extremo inferior de la colisa</w:t>
      </w:r>
    </w:p>
    <w:p w:rsidR="00866692" w:rsidRDefault="00866692" w:rsidP="00EF0E42">
      <w:pPr>
        <w:rPr>
          <w:rFonts w:ascii="Arial Narrow" w:hAnsi="Arial Narrow"/>
        </w:rPr>
      </w:pPr>
      <w:r>
        <w:rPr>
          <w:rFonts w:ascii="Arial Narrow" w:hAnsi="Arial Narrow"/>
        </w:rPr>
        <w:t>Seleccione</w:t>
      </w:r>
      <w:r w:rsidR="00B97AE1">
        <w:rPr>
          <w:rFonts w:ascii="Arial Narrow" w:hAnsi="Arial Narrow"/>
        </w:rPr>
        <w:t xml:space="preserve"> simultáneamente</w:t>
      </w:r>
      <w:r>
        <w:rPr>
          <w:rFonts w:ascii="Arial Narrow" w:hAnsi="Arial Narrow"/>
        </w:rPr>
        <w:t xml:space="preserve"> los dos puntos recientemente creados (</w:t>
      </w:r>
      <w:r>
        <w:rPr>
          <w:rFonts w:ascii="Arial Narrow" w:hAnsi="Arial Narrow"/>
          <w:i/>
        </w:rPr>
        <w:t>el pin en el bastidor y en el extremo inferior de la colisa)</w:t>
      </w:r>
    </w:p>
    <w:p w:rsidR="00866692" w:rsidRDefault="00866692" w:rsidP="00866692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6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3650D9" w:rsidRDefault="003650D9" w:rsidP="003650D9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Measure → Force.  </w:t>
      </w:r>
      <w:r>
        <w:rPr>
          <w:rFonts w:ascii="Arial Narrow" w:hAnsi="Arial Narrow"/>
          <w:i/>
        </w:rPr>
        <w:t xml:space="preserve">Seleccione el cuadro de medición creado y desplácelo por debajo del anterior </w:t>
      </w:r>
    </w:p>
    <w:p w:rsidR="003650D9" w:rsidRPr="003650D9" w:rsidRDefault="00D93C66" w:rsidP="003650D9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Window → </w:t>
      </w:r>
      <w:r w:rsidR="003650D9">
        <w:rPr>
          <w:rFonts w:ascii="Arial Narrow" w:hAnsi="Arial Narrow"/>
        </w:rPr>
        <w:t xml:space="preserve">Appearance → </w:t>
      </w:r>
      <w:r w:rsidR="003650D9" w:rsidRPr="009E51B5">
        <w:rPr>
          <w:rFonts w:ascii="Arial Narrow" w:hAnsi="Arial Narrow"/>
          <w:i/>
        </w:rPr>
        <w:t xml:space="preserve">Cambie el título del cuadro </w:t>
      </w:r>
      <w:r w:rsidR="003650D9">
        <w:rPr>
          <w:rFonts w:ascii="Arial Narrow" w:hAnsi="Arial Narrow"/>
          <w:i/>
        </w:rPr>
        <w:t xml:space="preserve">en la casilla correspondiente por </w:t>
      </w:r>
      <w:r w:rsidR="003650D9">
        <w:rPr>
          <w:rFonts w:ascii="Arial Narrow" w:hAnsi="Arial Narrow"/>
        </w:rPr>
        <w:t>Rc</w:t>
      </w:r>
      <w:r w:rsidR="00BD58CA">
        <w:rPr>
          <w:rFonts w:ascii="Arial Narrow" w:hAnsi="Arial Narrow"/>
        </w:rPr>
        <w:t xml:space="preserve"> </w:t>
      </w:r>
      <w:r w:rsidR="00BD58CA"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18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C9D" w:rsidRDefault="00381C9D" w:rsidP="00381C9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8440"/>
            <wp:effectExtent l="19050" t="0" r="0" b="0"/>
            <wp:docPr id="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Rectangle. </w:t>
      </w:r>
      <w:r>
        <w:rPr>
          <w:rFonts w:ascii="Arial Narrow" w:hAnsi="Arial Narrow"/>
          <w:i/>
        </w:rPr>
        <w:t>Dibuje un rectángulo horizontal pequeño en un área fuera del círculo. Cambie las propiedades así:</w:t>
      </w:r>
    </w:p>
    <w:p w:rsidR="00866692" w:rsidRDefault="00381C9D" w:rsidP="00381C9D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1769110" cy="212090"/>
            <wp:effectExtent l="19050" t="0" r="2540" b="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474" w:rsidRDefault="00762474" w:rsidP="00762474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Este será el patín.</w:t>
      </w:r>
    </w:p>
    <w:p w:rsidR="0066357D" w:rsidRDefault="0066357D" w:rsidP="0076247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158">
        <w:rPr>
          <w:rFonts w:ascii="Arial Narrow" w:hAnsi="Arial Narrow"/>
        </w:rPr>
        <w:t xml:space="preserve"> Slot Element. </w:t>
      </w:r>
      <w:r w:rsidRPr="0066357D">
        <w:rPr>
          <w:rFonts w:ascii="Arial Narrow" w:hAnsi="Arial Narrow"/>
          <w:i/>
        </w:rPr>
        <w:t>Haga clic en el c</w:t>
      </w:r>
      <w:r>
        <w:rPr>
          <w:rFonts w:ascii="Arial Narrow" w:hAnsi="Arial Narrow"/>
          <w:i/>
        </w:rPr>
        <w:t xml:space="preserve">entro geométrico de la colisa. </w:t>
      </w:r>
    </w:p>
    <w:p w:rsidR="00B97AE1" w:rsidRDefault="0066357D" w:rsidP="00762474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Acerque la escena </w:t>
      </w:r>
      <w:r w:rsidR="00BC383A">
        <w:rPr>
          <w:rFonts w:ascii="Arial Narrow" w:hAnsi="Arial Narrow"/>
          <w:i/>
        </w:rPr>
        <w:t>con</w:t>
      </w:r>
      <w:r>
        <w:rPr>
          <w:rFonts w:ascii="Arial Narrow" w:hAnsi="Arial Narrow"/>
          <w:i/>
          <w:noProof/>
        </w:rPr>
        <w:drawing>
          <wp:inline distT="0" distB="0" distL="0" distR="0">
            <wp:extent cx="218440" cy="218440"/>
            <wp:effectExtent l="19050" t="0" r="0" b="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i/>
        </w:rPr>
        <w:t xml:space="preserve">, luego cargue de nuevo la herramienta de selección </w:t>
      </w:r>
      <w:r>
        <w:rPr>
          <w:rFonts w:ascii="Arial Narrow" w:hAnsi="Arial Narrow"/>
          <w:i/>
          <w:noProof/>
        </w:rPr>
        <w:drawing>
          <wp:inline distT="0" distB="0" distL="0" distR="0">
            <wp:extent cx="212090" cy="212090"/>
            <wp:effectExtent l="19050" t="0" r="0" b="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AE1" w:rsidRDefault="00B97AE1" w:rsidP="00762474">
      <w:pPr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218440" cy="212090"/>
            <wp:effectExtent l="19050" t="0" r="0" b="0"/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158">
        <w:rPr>
          <w:rFonts w:ascii="Arial Narrow" w:hAnsi="Arial Narrow"/>
        </w:rPr>
        <w:t xml:space="preserve"> Square Point Element. </w:t>
      </w:r>
      <w:r w:rsidRPr="00B97AE1">
        <w:rPr>
          <w:rFonts w:ascii="Arial Narrow" w:hAnsi="Arial Narrow"/>
          <w:i/>
        </w:rPr>
        <w:t>Clic en el centro g</w:t>
      </w:r>
      <w:r>
        <w:rPr>
          <w:rFonts w:ascii="Arial Narrow" w:hAnsi="Arial Narrow"/>
          <w:i/>
        </w:rPr>
        <w:t>eométrico del patín</w:t>
      </w:r>
    </w:p>
    <w:p w:rsidR="00B97AE1" w:rsidRDefault="00B97AE1" w:rsidP="00B97AE1">
      <w:pPr>
        <w:rPr>
          <w:rFonts w:ascii="Arial Narrow" w:hAnsi="Arial Narrow"/>
          <w:i/>
        </w:rPr>
      </w:pPr>
      <w:r>
        <w:rPr>
          <w:rFonts w:ascii="Arial Narrow" w:hAnsi="Arial Narrow"/>
        </w:rPr>
        <w:lastRenderedPageBreak/>
        <w:t>Seleccione simultáneamente los dos elementos recientemente creados (</w:t>
      </w:r>
      <w:r>
        <w:rPr>
          <w:rFonts w:ascii="Arial Narrow" w:hAnsi="Arial Narrow"/>
          <w:i/>
        </w:rPr>
        <w:t>el pin cuadrado en el patín y la ranura en al colisa)</w:t>
      </w:r>
    </w:p>
    <w:p w:rsidR="00FD098C" w:rsidRDefault="00FD098C" w:rsidP="00FD098C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8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964158" w:rsidRPr="00964158" w:rsidRDefault="00964158" w:rsidP="00FD098C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¡Ojo, si se le pierde la escena, no se preocupe, haga </w:t>
      </w:r>
      <w:r>
        <w:rPr>
          <w:rFonts w:ascii="Arial Narrow" w:hAnsi="Arial Narrow"/>
          <w:noProof/>
        </w:rPr>
        <w:drawing>
          <wp:inline distT="0" distB="0" distL="0" distR="0">
            <wp:extent cx="218440" cy="198755"/>
            <wp:effectExtent l="19050" t="0" r="0" b="0"/>
            <wp:docPr id="1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EAF">
        <w:rPr>
          <w:rFonts w:ascii="Arial Narrow" w:hAnsi="Arial Narrow"/>
        </w:rPr>
        <w:t xml:space="preserve">  Zoom to extents</w:t>
      </w:r>
      <w:r>
        <w:rPr>
          <w:rFonts w:ascii="Arial Narrow" w:hAnsi="Arial Narrow"/>
        </w:rPr>
        <w:t xml:space="preserve">, </w:t>
      </w:r>
      <w:r>
        <w:rPr>
          <w:rFonts w:ascii="Arial Narrow" w:hAnsi="Arial Narrow"/>
          <w:i/>
        </w:rPr>
        <w:t>el par está creado, simplemente arrastre el patín como se pide a continuación!</w:t>
      </w:r>
    </w:p>
    <w:p w:rsidR="00B97AE1" w:rsidRDefault="00FD098C" w:rsidP="00B97AE1">
      <w:pPr>
        <w:rPr>
          <w:rFonts w:ascii="Arial Narrow" w:hAnsi="Arial Narrow"/>
        </w:rPr>
      </w:pPr>
      <w:r>
        <w:rPr>
          <w:rFonts w:ascii="Arial Narrow" w:hAnsi="Arial Narrow"/>
        </w:rPr>
        <w:t>Haciendo clic sostenido con el ratón, arrastre el patín y aproxímelo hasta el extremo de la manivela.</w:t>
      </w:r>
    </w:p>
    <w:p w:rsidR="00FD098C" w:rsidRPr="00FD098C" w:rsidRDefault="00FD098C" w:rsidP="00FD098C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9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En el extremo superior de la manivela</w:t>
      </w:r>
    </w:p>
    <w:p w:rsidR="00FD098C" w:rsidRPr="00FD098C" w:rsidRDefault="00FD098C" w:rsidP="00FD098C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11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158">
        <w:rPr>
          <w:rFonts w:ascii="Arial Narrow" w:hAnsi="Arial Narrow"/>
        </w:rPr>
        <w:t xml:space="preserve"> Point element. </w:t>
      </w:r>
      <w:r w:rsidRPr="00FD098C">
        <w:rPr>
          <w:rFonts w:ascii="Arial Narrow" w:hAnsi="Arial Narrow"/>
          <w:i/>
        </w:rPr>
        <w:t>Clic en el c</w:t>
      </w:r>
      <w:r>
        <w:rPr>
          <w:rFonts w:ascii="Arial Narrow" w:hAnsi="Arial Narrow"/>
          <w:i/>
        </w:rPr>
        <w:t>entro del patín</w:t>
      </w:r>
    </w:p>
    <w:p w:rsidR="00FD098C" w:rsidRDefault="00FD098C" w:rsidP="00FD098C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Seleccione simultáneamente los dos puntos recientemente creados </w:t>
      </w:r>
    </w:p>
    <w:p w:rsidR="00FD098C" w:rsidRDefault="00FD098C" w:rsidP="00FD098C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12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FD098C" w:rsidRDefault="00FD098C" w:rsidP="00FD098C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Measure → Force.  </w:t>
      </w:r>
      <w:r>
        <w:rPr>
          <w:rFonts w:ascii="Arial Narrow" w:hAnsi="Arial Narrow"/>
          <w:i/>
        </w:rPr>
        <w:t xml:space="preserve">Seleccione el cuadro de medición creado y desplácelo por debajo del anterior </w:t>
      </w:r>
    </w:p>
    <w:p w:rsidR="00FD098C" w:rsidRDefault="008B0BED" w:rsidP="00FD098C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Window → </w:t>
      </w:r>
      <w:r w:rsidR="00FD098C">
        <w:rPr>
          <w:rFonts w:ascii="Arial Narrow" w:hAnsi="Arial Narrow"/>
        </w:rPr>
        <w:t xml:space="preserve">Appearance → </w:t>
      </w:r>
      <w:r w:rsidR="00FD098C" w:rsidRPr="009E51B5">
        <w:rPr>
          <w:rFonts w:ascii="Arial Narrow" w:hAnsi="Arial Narrow"/>
          <w:i/>
        </w:rPr>
        <w:t xml:space="preserve">Cambie el título del cuadro </w:t>
      </w:r>
      <w:r w:rsidR="00FD098C">
        <w:rPr>
          <w:rFonts w:ascii="Arial Narrow" w:hAnsi="Arial Narrow"/>
          <w:i/>
        </w:rPr>
        <w:t xml:space="preserve">en la casilla correspondiente por </w:t>
      </w:r>
      <w:r w:rsidR="00FD098C">
        <w:rPr>
          <w:rFonts w:ascii="Arial Narrow" w:hAnsi="Arial Narrow"/>
        </w:rPr>
        <w:t>Rb</w:t>
      </w:r>
      <w:r w:rsidR="0076089B">
        <w:rPr>
          <w:rFonts w:ascii="Arial Narrow" w:hAnsi="Arial Narrow"/>
        </w:rPr>
        <w:t xml:space="preserve"> </w:t>
      </w:r>
      <w:r w:rsidR="0076089B"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25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3A" w:rsidRDefault="00BD710D" w:rsidP="00BC383A">
      <w:pPr>
        <w:rPr>
          <w:rFonts w:ascii="Arial Narrow" w:hAnsi="Arial Narrow"/>
          <w:i/>
        </w:rPr>
      </w:pPr>
      <w:r w:rsidRPr="00F55894">
        <w:rPr>
          <w:rFonts w:ascii="Arial Narrow" w:hAnsi="Arial Narrow"/>
          <w:noProof/>
        </w:rPr>
        <w:pict>
          <v:shape id="Imagen 24" o:spid="_x0000_i1028" type="#_x0000_t75" style="width:17.2pt;height:15.65pt;visibility:visible;mso-wrap-style:square" o:bullet="t">
            <v:imagedata r:id="rId33" o:title=""/>
          </v:shape>
        </w:pict>
      </w:r>
      <w:r w:rsidR="00BC383A" w:rsidRPr="005E2EAF">
        <w:rPr>
          <w:rFonts w:ascii="Arial Narrow" w:hAnsi="Arial Narrow"/>
        </w:rPr>
        <w:t xml:space="preserve">  Zoom to extents</w:t>
      </w:r>
      <w:r w:rsidR="00BC383A">
        <w:rPr>
          <w:rFonts w:ascii="Arial Narrow" w:hAnsi="Arial Narrow"/>
        </w:rPr>
        <w:t xml:space="preserve">, </w:t>
      </w:r>
      <w:r w:rsidR="00BC383A">
        <w:rPr>
          <w:rFonts w:ascii="Arial Narrow" w:hAnsi="Arial Narrow"/>
          <w:i/>
        </w:rPr>
        <w:t>Acerque la escena con</w:t>
      </w:r>
      <w:r w:rsidR="00BC383A">
        <w:rPr>
          <w:rFonts w:ascii="Arial Narrow" w:hAnsi="Arial Narrow"/>
          <w:i/>
          <w:noProof/>
        </w:rPr>
        <w:drawing>
          <wp:inline distT="0" distB="0" distL="0" distR="0">
            <wp:extent cx="218440" cy="218440"/>
            <wp:effectExtent l="19050" t="0" r="0" b="0"/>
            <wp:docPr id="1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383A">
        <w:rPr>
          <w:rFonts w:ascii="Arial Narrow" w:hAnsi="Arial Narrow"/>
          <w:i/>
        </w:rPr>
        <w:t xml:space="preserve">, luego cargue de nuevo la herramienta de selección </w:t>
      </w:r>
      <w:r w:rsidR="00BC383A">
        <w:rPr>
          <w:rFonts w:ascii="Arial Narrow" w:hAnsi="Arial Narrow"/>
          <w:i/>
          <w:noProof/>
        </w:rPr>
        <w:drawing>
          <wp:inline distT="0" distB="0" distL="0" distR="0">
            <wp:extent cx="212090" cy="212090"/>
            <wp:effectExtent l="19050" t="0" r="0" b="0"/>
            <wp:docPr id="1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3A" w:rsidRDefault="00BC383A" w:rsidP="00BC383A">
      <w:pPr>
        <w:rPr>
          <w:rFonts w:ascii="Arial Narrow" w:hAnsi="Arial Narrow"/>
        </w:rPr>
      </w:pPr>
      <w:r>
        <w:rPr>
          <w:rFonts w:ascii="Arial Narrow" w:hAnsi="Arial Narrow"/>
        </w:rPr>
        <w:t>Seleccione la manivela → Object → Move to Front</w:t>
      </w:r>
    </w:p>
    <w:p w:rsidR="00BC383A" w:rsidRPr="005E2EAF" w:rsidRDefault="00BC383A" w:rsidP="00BC383A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849045" cy="2590800"/>
            <wp:effectExtent l="19050" t="0" r="8455" b="0"/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03" cy="2590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3A" w:rsidRDefault="00BC383A" w:rsidP="00BC383A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14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Save,</w:t>
      </w:r>
      <w:r>
        <w:rPr>
          <w:rFonts w:ascii="Arial Narrow" w:hAnsi="Arial Narrow"/>
          <w:i/>
        </w:rPr>
        <w:t xml:space="preserve"> grabe el trabajo</w:t>
      </w:r>
    </w:p>
    <w:p w:rsidR="00F32875" w:rsidRDefault="00F32875" w:rsidP="00F32875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Clic en la manivela. Teclas </w:t>
      </w:r>
      <w:r w:rsidRPr="00E10416">
        <w:rPr>
          <w:rFonts w:ascii="Arial Narrow" w:hAnsi="Arial Narrow"/>
          <w:bdr w:val="single" w:sz="4" w:space="0" w:color="auto"/>
        </w:rPr>
        <w:t>Ctrl</w:t>
      </w:r>
      <w:r>
        <w:rPr>
          <w:rFonts w:ascii="Arial Narrow" w:hAnsi="Arial Narrow"/>
        </w:rPr>
        <w:t xml:space="preserve"> + </w:t>
      </w:r>
      <w:r w:rsidRPr="00E10416">
        <w:rPr>
          <w:rFonts w:ascii="Arial Narrow" w:hAnsi="Arial Narrow"/>
          <w:bdr w:val="single" w:sz="4" w:space="0" w:color="auto"/>
        </w:rPr>
        <w:t>d</w:t>
      </w:r>
      <w:r>
        <w:rPr>
          <w:rFonts w:ascii="Arial Narrow" w:hAnsi="Arial Narrow"/>
        </w:rPr>
        <w:t xml:space="preserve">. </w:t>
      </w:r>
      <w:r>
        <w:rPr>
          <w:rFonts w:ascii="Arial Narrow" w:hAnsi="Arial Narrow"/>
          <w:i/>
        </w:rPr>
        <w:t>Esto creará un duplicado del rectángulo, que será el acoplador</w:t>
      </w:r>
    </w:p>
    <w:p w:rsidR="00F32875" w:rsidRDefault="002264B3" w:rsidP="00F32875">
      <w:pPr>
        <w:rPr>
          <w:rFonts w:ascii="Arial Narrow" w:hAnsi="Arial Narrow"/>
        </w:rPr>
      </w:pPr>
      <w:r>
        <w:rPr>
          <w:rFonts w:ascii="Arial Narrow" w:hAnsi="Arial Narrow"/>
        </w:rPr>
        <w:t>Cambie las propiedades del rectángulo así:</w:t>
      </w:r>
    </w:p>
    <w:p w:rsidR="002264B3" w:rsidRDefault="00FF66DE" w:rsidP="00FF66DE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>
            <wp:extent cx="2577465" cy="218440"/>
            <wp:effectExtent l="19050" t="0" r="0" b="0"/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684" w:rsidRPr="00FD098C" w:rsidRDefault="00466684" w:rsidP="0046668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1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En el extremo superior de la colisa</w:t>
      </w:r>
    </w:p>
    <w:p w:rsidR="00466684" w:rsidRDefault="00466684" w:rsidP="0046668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13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A94">
        <w:rPr>
          <w:rFonts w:ascii="Arial Narrow" w:hAnsi="Arial Narrow"/>
        </w:rPr>
        <w:t xml:space="preserve"> Point element. </w:t>
      </w:r>
      <w:r w:rsidRPr="00466684">
        <w:rPr>
          <w:rFonts w:ascii="Arial Narrow" w:hAnsi="Arial Narrow"/>
          <w:i/>
        </w:rPr>
        <w:t xml:space="preserve">Clic en el </w:t>
      </w:r>
      <w:r>
        <w:rPr>
          <w:rFonts w:ascii="Arial Narrow" w:hAnsi="Arial Narrow"/>
          <w:i/>
        </w:rPr>
        <w:t>extremo derecho del acoplador</w:t>
      </w:r>
    </w:p>
    <w:p w:rsidR="00BD58CA" w:rsidRDefault="00BD58CA" w:rsidP="00BD58CA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Seleccione simultáneamente los dos puntos recientemente creados </w:t>
      </w:r>
    </w:p>
    <w:p w:rsidR="00BD58CA" w:rsidRDefault="00BD58CA" w:rsidP="00BD58CA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1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BD58CA" w:rsidRDefault="00BD58CA" w:rsidP="00BD58CA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Measure → Force.  </w:t>
      </w:r>
      <w:r>
        <w:rPr>
          <w:rFonts w:ascii="Arial Narrow" w:hAnsi="Arial Narrow"/>
          <w:i/>
        </w:rPr>
        <w:t xml:space="preserve">Seleccione el cuadro de medición creado y desplácelo por debajo del anterior </w:t>
      </w:r>
    </w:p>
    <w:p w:rsidR="00BD58CA" w:rsidRDefault="00B33E9D" w:rsidP="00BD58CA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Window → </w:t>
      </w:r>
      <w:r w:rsidR="00BD58CA">
        <w:rPr>
          <w:rFonts w:ascii="Arial Narrow" w:hAnsi="Arial Narrow"/>
        </w:rPr>
        <w:t xml:space="preserve">Appearance → </w:t>
      </w:r>
      <w:r w:rsidR="00BD58CA" w:rsidRPr="009E51B5">
        <w:rPr>
          <w:rFonts w:ascii="Arial Narrow" w:hAnsi="Arial Narrow"/>
          <w:i/>
        </w:rPr>
        <w:t xml:space="preserve">Cambie el título del cuadro </w:t>
      </w:r>
      <w:r w:rsidR="00BD58CA">
        <w:rPr>
          <w:rFonts w:ascii="Arial Narrow" w:hAnsi="Arial Narrow"/>
          <w:i/>
        </w:rPr>
        <w:t xml:space="preserve">en la casilla correspondiente por </w:t>
      </w:r>
      <w:r w:rsidR="00BD58CA">
        <w:rPr>
          <w:rFonts w:ascii="Arial Narrow" w:hAnsi="Arial Narrow"/>
        </w:rPr>
        <w:t>Rd</w:t>
      </w:r>
      <w:r w:rsidR="0076089B">
        <w:rPr>
          <w:rFonts w:ascii="Arial Narrow" w:hAnsi="Arial Narrow"/>
        </w:rPr>
        <w:t xml:space="preserve"> </w:t>
      </w:r>
      <w:r w:rsidR="0076089B"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26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BDE" w:rsidRDefault="00ED3BDE" w:rsidP="00ED3BD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Clic en el acoplador. Teclas </w:t>
      </w:r>
      <w:r w:rsidRPr="00E10416">
        <w:rPr>
          <w:rFonts w:ascii="Arial Narrow" w:hAnsi="Arial Narrow"/>
          <w:bdr w:val="single" w:sz="4" w:space="0" w:color="auto"/>
        </w:rPr>
        <w:t>Ctrl</w:t>
      </w:r>
      <w:r>
        <w:rPr>
          <w:rFonts w:ascii="Arial Narrow" w:hAnsi="Arial Narrow"/>
        </w:rPr>
        <w:t xml:space="preserve"> + </w:t>
      </w:r>
      <w:r w:rsidRPr="00E10416">
        <w:rPr>
          <w:rFonts w:ascii="Arial Narrow" w:hAnsi="Arial Narrow"/>
          <w:bdr w:val="single" w:sz="4" w:space="0" w:color="auto"/>
        </w:rPr>
        <w:t>d</w:t>
      </w:r>
      <w:r>
        <w:rPr>
          <w:rFonts w:ascii="Arial Narrow" w:hAnsi="Arial Narrow"/>
        </w:rPr>
        <w:t xml:space="preserve">. </w:t>
      </w:r>
      <w:r>
        <w:rPr>
          <w:rFonts w:ascii="Arial Narrow" w:hAnsi="Arial Narrow"/>
          <w:i/>
        </w:rPr>
        <w:t>Esto creará un duplicado del rectángulo, que será el deslizador</w:t>
      </w:r>
    </w:p>
    <w:p w:rsidR="00ED3BDE" w:rsidRDefault="00ED3BDE" w:rsidP="00ED3BDE">
      <w:pPr>
        <w:rPr>
          <w:rFonts w:ascii="Arial Narrow" w:hAnsi="Arial Narrow"/>
        </w:rPr>
      </w:pPr>
      <w:r>
        <w:rPr>
          <w:rFonts w:ascii="Arial Narrow" w:hAnsi="Arial Narrow"/>
        </w:rPr>
        <w:t>Cambie las propiedades del rectángulo así:</w:t>
      </w:r>
    </w:p>
    <w:p w:rsidR="008F15F0" w:rsidRDefault="008F15F0" w:rsidP="008F15F0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1782445" cy="218440"/>
            <wp:effectExtent l="19050" t="0" r="8255" b="0"/>
            <wp:docPr id="27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A84" w:rsidRDefault="00757A84" w:rsidP="00757A8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29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158">
        <w:rPr>
          <w:rFonts w:ascii="Arial Narrow" w:hAnsi="Arial Narrow"/>
        </w:rPr>
        <w:t xml:space="preserve"> Slot Element. </w:t>
      </w:r>
      <w:r>
        <w:rPr>
          <w:rFonts w:ascii="Arial Narrow" w:hAnsi="Arial Narrow"/>
          <w:i/>
        </w:rPr>
        <w:t>Haga clic en un punto vacío del bastidor.</w:t>
      </w:r>
      <w:r w:rsidR="00E60BE5">
        <w:rPr>
          <w:rFonts w:ascii="Arial Narrow" w:hAnsi="Arial Narrow"/>
          <w:i/>
        </w:rPr>
        <w:t xml:space="preserve"> Cambie propiedades</w:t>
      </w:r>
    </w:p>
    <w:p w:rsidR="00757A84" w:rsidRDefault="00E60BE5" w:rsidP="00E60BE5">
      <w:pPr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1722755" cy="218440"/>
            <wp:effectExtent l="19050" t="0" r="0" b="0"/>
            <wp:docPr id="3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11F" w:rsidRDefault="0058011F" w:rsidP="0058011F">
      <w:pPr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218440" cy="212090"/>
            <wp:effectExtent l="19050" t="0" r="0" b="0"/>
            <wp:docPr id="31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158">
        <w:rPr>
          <w:rFonts w:ascii="Arial Narrow" w:hAnsi="Arial Narrow"/>
        </w:rPr>
        <w:t xml:space="preserve"> Square Point Element. </w:t>
      </w:r>
      <w:r>
        <w:rPr>
          <w:rFonts w:ascii="Arial Narrow" w:hAnsi="Arial Narrow"/>
          <w:i/>
        </w:rPr>
        <w:t>Clic en el extremo izquierdo del deslizador (¡puede ser en cualquier parte!)</w:t>
      </w:r>
    </w:p>
    <w:p w:rsidR="0058011F" w:rsidRDefault="00857663" w:rsidP="0058011F">
      <w:pPr>
        <w:jc w:val="center"/>
        <w:rPr>
          <w:rFonts w:ascii="Arial Narrow" w:hAnsi="Arial Narrow"/>
          <w:i/>
          <w:noProof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1411605" cy="311150"/>
            <wp:effectExtent l="19050" t="0" r="0" b="0"/>
            <wp:docPr id="34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086" w:rsidRDefault="001E5086" w:rsidP="001E5086">
      <w:pPr>
        <w:rPr>
          <w:rFonts w:ascii="Arial Narrow" w:hAnsi="Arial Narrow"/>
          <w:i/>
        </w:rPr>
      </w:pPr>
      <w:r>
        <w:rPr>
          <w:rFonts w:ascii="Arial Narrow" w:hAnsi="Arial Narrow"/>
        </w:rPr>
        <w:t>Seleccione simultáneamente los dos elementos recientemente creados (</w:t>
      </w:r>
      <w:r>
        <w:rPr>
          <w:rFonts w:ascii="Arial Narrow" w:hAnsi="Arial Narrow"/>
          <w:i/>
        </w:rPr>
        <w:t>ranura y pin cuadrado)</w:t>
      </w:r>
    </w:p>
    <w:p w:rsidR="005F1AAC" w:rsidRDefault="005F1AAC" w:rsidP="005F1AAC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35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5F1AAC" w:rsidRDefault="005F1AAC" w:rsidP="005F1AAC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Measure → Force.  </w:t>
      </w:r>
      <w:r>
        <w:rPr>
          <w:rFonts w:ascii="Arial Narrow" w:hAnsi="Arial Narrow"/>
          <w:i/>
        </w:rPr>
        <w:t xml:space="preserve">Seleccione el cuadro de medición creado y desplácelo por debajo del anterior </w:t>
      </w:r>
    </w:p>
    <w:p w:rsidR="005F1AAC" w:rsidRDefault="005F1AAC" w:rsidP="005F1AAC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Appearance → </w:t>
      </w:r>
      <w:r w:rsidRPr="009E51B5">
        <w:rPr>
          <w:rFonts w:ascii="Arial Narrow" w:hAnsi="Arial Narrow"/>
          <w:i/>
        </w:rPr>
        <w:t xml:space="preserve">Cambie el título del cuadro </w:t>
      </w:r>
      <w:r>
        <w:rPr>
          <w:rFonts w:ascii="Arial Narrow" w:hAnsi="Arial Narrow"/>
          <w:i/>
        </w:rPr>
        <w:t xml:space="preserve">en la casilla correspondiente por </w:t>
      </w:r>
      <w:r>
        <w:rPr>
          <w:rFonts w:ascii="Arial Narrow" w:hAnsi="Arial Narrow"/>
        </w:rPr>
        <w:t xml:space="preserve">Rf </w:t>
      </w:r>
      <w:r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36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84A" w:rsidRDefault="0002573B" w:rsidP="00D2684A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5598795" cy="1431290"/>
            <wp:effectExtent l="19050" t="0" r="1905" b="0"/>
            <wp:docPr id="46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143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684A"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41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684A">
        <w:rPr>
          <w:rFonts w:ascii="Arial Narrow" w:hAnsi="Arial Narrow"/>
        </w:rPr>
        <w:t xml:space="preserve"> Point element. </w:t>
      </w:r>
      <w:r w:rsidR="00D2684A">
        <w:rPr>
          <w:rFonts w:ascii="Arial Narrow" w:hAnsi="Arial Narrow"/>
          <w:i/>
        </w:rPr>
        <w:t>En cualquier parte del deslizador</w:t>
      </w:r>
    </w:p>
    <w:p w:rsidR="00D2684A" w:rsidRDefault="00D2684A" w:rsidP="00D2684A">
      <w:pPr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lastRenderedPageBreak/>
        <w:drawing>
          <wp:inline distT="0" distB="0" distL="0" distR="0">
            <wp:extent cx="1742440" cy="218440"/>
            <wp:effectExtent l="19050" t="0" r="0" b="0"/>
            <wp:docPr id="42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83D" w:rsidRDefault="0078183D" w:rsidP="0078183D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43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Extremo libre del acoplador</w:t>
      </w:r>
    </w:p>
    <w:p w:rsidR="0078183D" w:rsidRDefault="0078183D" w:rsidP="0078183D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Seleccione simultáneamente los dos puntos recientemente creados </w:t>
      </w:r>
    </w:p>
    <w:p w:rsidR="0078183D" w:rsidRDefault="0078183D" w:rsidP="0078183D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44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78183D" w:rsidRDefault="0078183D" w:rsidP="0078183D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Measure → Force.  </w:t>
      </w:r>
      <w:r>
        <w:rPr>
          <w:rFonts w:ascii="Arial Narrow" w:hAnsi="Arial Narrow"/>
          <w:i/>
        </w:rPr>
        <w:t xml:space="preserve">Seleccione el cuadro de medición creado y desplácelo por debajo del anterior </w:t>
      </w:r>
    </w:p>
    <w:p w:rsidR="0078183D" w:rsidRDefault="0078183D" w:rsidP="0078183D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Appearance → </w:t>
      </w:r>
      <w:r w:rsidRPr="009E51B5">
        <w:rPr>
          <w:rFonts w:ascii="Arial Narrow" w:hAnsi="Arial Narrow"/>
          <w:i/>
        </w:rPr>
        <w:t xml:space="preserve">Cambie el título del cuadro </w:t>
      </w:r>
      <w:r>
        <w:rPr>
          <w:rFonts w:ascii="Arial Narrow" w:hAnsi="Arial Narrow"/>
          <w:i/>
        </w:rPr>
        <w:t xml:space="preserve">en la casilla correspondiente por </w:t>
      </w:r>
      <w:r>
        <w:rPr>
          <w:rFonts w:ascii="Arial Narrow" w:hAnsi="Arial Narrow"/>
        </w:rPr>
        <w:t xml:space="preserve">Re </w:t>
      </w:r>
      <w:r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45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3E4" w:rsidRPr="004A7A10" w:rsidRDefault="006263E4" w:rsidP="006263E4">
      <w:pPr>
        <w:rPr>
          <w:rFonts w:ascii="Arial Narrow" w:hAnsi="Arial Narrow"/>
          <w:lang w:val="en-US"/>
        </w:rPr>
      </w:pPr>
      <w:r w:rsidRPr="004A7A10">
        <w:rPr>
          <w:rFonts w:ascii="Arial Narrow" w:hAnsi="Arial Narrow"/>
          <w:lang w:val="en-US"/>
        </w:rPr>
        <w:t>Seleccione el acoplador → Object → Move to Front</w:t>
      </w:r>
    </w:p>
    <w:p w:rsidR="004A7A10" w:rsidRDefault="004106AD" w:rsidP="0078183D">
      <w:pPr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218440" cy="212090"/>
            <wp:effectExtent l="19050" t="0" r="0" b="0"/>
            <wp:docPr id="58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A94">
        <w:rPr>
          <w:rFonts w:ascii="Arial Narrow" w:hAnsi="Arial Narrow"/>
          <w:lang w:val="en-US"/>
        </w:rPr>
        <w:t xml:space="preserve"> </w:t>
      </w:r>
      <w:r w:rsidR="004A7A10" w:rsidRPr="00457A94">
        <w:rPr>
          <w:rFonts w:ascii="Arial Narrow" w:hAnsi="Arial Narrow"/>
          <w:lang w:val="en-US"/>
        </w:rPr>
        <w:t xml:space="preserve"> Force. </w:t>
      </w:r>
      <w:r w:rsidR="004A7A10" w:rsidRPr="00457A94">
        <w:rPr>
          <w:rFonts w:ascii="Arial Narrow" w:hAnsi="Arial Narrow"/>
          <w:i/>
          <w:lang w:val="en-US"/>
        </w:rPr>
        <w:t xml:space="preserve"> </w:t>
      </w:r>
      <w:r w:rsidR="004A7A10" w:rsidRPr="004A7A10">
        <w:rPr>
          <w:rFonts w:ascii="Arial Narrow" w:hAnsi="Arial Narrow"/>
          <w:i/>
        </w:rPr>
        <w:t>Clic en cualquier p</w:t>
      </w:r>
      <w:r w:rsidR="004A7A10">
        <w:rPr>
          <w:rFonts w:ascii="Arial Narrow" w:hAnsi="Arial Narrow"/>
          <w:i/>
        </w:rPr>
        <w:t>arte del deslizador. Mueva el ratón y sitúe la fuerza en cualquier dirección. Cámbiele las propiedades así:</w:t>
      </w:r>
    </w:p>
    <w:p w:rsidR="004A7A10" w:rsidRDefault="0057299B" w:rsidP="004A7A10">
      <w:pPr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3564890" cy="218440"/>
            <wp:effectExtent l="19050" t="0" r="0" b="0"/>
            <wp:docPr id="66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9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A10" w:rsidRPr="0057299B" w:rsidRDefault="00B3177E" w:rsidP="00B3177E">
      <w:pPr>
        <w:rPr>
          <w:rFonts w:ascii="Arial Narrow" w:hAnsi="Arial Narrow"/>
          <w:lang w:val="en-US"/>
        </w:rPr>
      </w:pPr>
      <w:r w:rsidRPr="0057299B">
        <w:rPr>
          <w:rFonts w:ascii="Arial Narrow" w:hAnsi="Arial Narrow"/>
          <w:lang w:val="en-US"/>
        </w:rPr>
        <w:t>Define → Vector Lenght</w:t>
      </w:r>
      <w:r w:rsidR="00BA2ED0" w:rsidRPr="0057299B">
        <w:rPr>
          <w:rFonts w:ascii="Arial Narrow" w:hAnsi="Arial Narrow"/>
          <w:lang w:val="en-US"/>
        </w:rPr>
        <w:t>s</w:t>
      </w:r>
      <w:r w:rsidRPr="0057299B">
        <w:rPr>
          <w:rFonts w:ascii="Arial Narrow" w:hAnsi="Arial Narrow"/>
          <w:lang w:val="en-US"/>
        </w:rPr>
        <w:t xml:space="preserve"> → Force </w:t>
      </w:r>
      <w:r w:rsidRPr="0057299B">
        <w:rPr>
          <w:rFonts w:ascii="Arial Narrow" w:hAnsi="Arial Narrow"/>
          <w:bdr w:val="single" w:sz="4" w:space="0" w:color="auto"/>
          <w:lang w:val="en-US"/>
        </w:rPr>
        <w:t xml:space="preserve">   0.001</w:t>
      </w:r>
      <w:r w:rsidR="00BA2ED0" w:rsidRPr="0057299B">
        <w:rPr>
          <w:rFonts w:ascii="Arial Narrow" w:hAnsi="Arial Narrow"/>
          <w:bdr w:val="single" w:sz="4" w:space="0" w:color="auto"/>
          <w:lang w:val="en-US"/>
        </w:rPr>
        <w:t xml:space="preserve"> </w:t>
      </w:r>
      <w:r w:rsidR="00BA2ED0" w:rsidRPr="0057299B">
        <w:rPr>
          <w:rFonts w:ascii="Arial Narrow" w:hAnsi="Arial Narrow"/>
          <w:lang w:val="en-US"/>
        </w:rPr>
        <w:t>→</w:t>
      </w:r>
      <w:r w:rsidR="00F73707" w:rsidRPr="0057299B">
        <w:rPr>
          <w:rFonts w:ascii="Arial Narrow" w:hAnsi="Arial Narrow"/>
          <w:lang w:val="en-US"/>
        </w:rPr>
        <w:t xml:space="preserve"> OK </w:t>
      </w:r>
      <w:r w:rsidR="00BA2ED0" w:rsidRPr="00BA2ED0"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6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707" w:rsidRDefault="00F73707" w:rsidP="00B3177E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Repita la operación para la otra fuerza:</w:t>
      </w:r>
    </w:p>
    <w:p w:rsidR="00F73707" w:rsidRDefault="00F73707" w:rsidP="00F73707">
      <w:pPr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218440" cy="212090"/>
            <wp:effectExtent l="19050" t="0" r="0" b="0"/>
            <wp:docPr id="62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A10">
        <w:rPr>
          <w:rFonts w:ascii="Arial Narrow" w:hAnsi="Arial Narrow"/>
        </w:rPr>
        <w:t xml:space="preserve">  Force. </w:t>
      </w:r>
      <w:r w:rsidRPr="004A7A10">
        <w:rPr>
          <w:rFonts w:ascii="Arial Narrow" w:hAnsi="Arial Narrow"/>
          <w:i/>
        </w:rPr>
        <w:t xml:space="preserve"> Clic en cualquier p</w:t>
      </w:r>
      <w:r>
        <w:rPr>
          <w:rFonts w:ascii="Arial Narrow" w:hAnsi="Arial Narrow"/>
          <w:i/>
        </w:rPr>
        <w:t>arte del deslizador. Mueva el ratón y sitúe la fuerza en cualquier dirección. Cámbiele las propiedades así:</w:t>
      </w:r>
    </w:p>
    <w:p w:rsidR="00F73707" w:rsidRDefault="00F73707" w:rsidP="0057299B">
      <w:pPr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3578225" cy="212090"/>
            <wp:effectExtent l="19050" t="0" r="3175" b="0"/>
            <wp:docPr id="65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22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6E5" w:rsidRDefault="00A04B98" w:rsidP="0057299B">
      <w:pPr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5612130" cy="1603375"/>
            <wp:effectExtent l="19050" t="0" r="7620" b="0"/>
            <wp:docPr id="67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446" w:rsidRDefault="00342446" w:rsidP="00342446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68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Save,</w:t>
      </w:r>
      <w:r>
        <w:rPr>
          <w:rFonts w:ascii="Arial Narrow" w:hAnsi="Arial Narrow"/>
          <w:i/>
        </w:rPr>
        <w:t xml:space="preserve"> grabe el trabajo</w:t>
      </w:r>
    </w:p>
    <w:p w:rsidR="001E287E" w:rsidRPr="001E287E" w:rsidRDefault="001E287E" w:rsidP="00342446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Para simular la fuerza compensadora usaremos un actuador lineal de longitud constate, que puede ser cualquiera, al cual se le medirá la tracción desarrollada, dicha magnitud es igual a la fuerza compensadora.</w:t>
      </w:r>
    </w:p>
    <w:p w:rsidR="001A1A75" w:rsidRDefault="001A1A75" w:rsidP="00342446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31775" cy="218440"/>
            <wp:effectExtent l="19050" t="0" r="0" b="0"/>
            <wp:docPr id="73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Sitúe un ancla sobre la rueda.</w:t>
      </w:r>
    </w:p>
    <w:p w:rsidR="001E287E" w:rsidRDefault="001E287E" w:rsidP="001E287E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>
            <wp:extent cx="218440" cy="218440"/>
            <wp:effectExtent l="19050" t="0" r="0" b="0"/>
            <wp:docPr id="74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Rectangle. </w:t>
      </w:r>
      <w:r>
        <w:rPr>
          <w:rFonts w:ascii="Arial Narrow" w:hAnsi="Arial Narrow"/>
          <w:i/>
        </w:rPr>
        <w:t>Dibuje un rectángulo horizontal pequeño en un área fuera del círculo. Cambie las propiedades así:</w:t>
      </w:r>
    </w:p>
    <w:p w:rsidR="001A1A75" w:rsidRDefault="00B83DA6" w:rsidP="00B83DA6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1809115" cy="218440"/>
            <wp:effectExtent l="19050" t="0" r="635" b="0"/>
            <wp:docPr id="75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441" w:rsidRDefault="00937441" w:rsidP="00937441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76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En el extremo izquierdo del rectángulo creado</w:t>
      </w:r>
    </w:p>
    <w:p w:rsidR="00937441" w:rsidRDefault="00937441" w:rsidP="00937441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78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Cuadrante derecho de la rueda</w:t>
      </w:r>
    </w:p>
    <w:p w:rsidR="00937441" w:rsidRDefault="00937441" w:rsidP="00937441">
      <w:pPr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2935715" cy="1464674"/>
            <wp:effectExtent l="19050" t="0" r="0" b="0"/>
            <wp:docPr id="80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715" cy="1464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4AC">
        <w:rPr>
          <w:rFonts w:ascii="Arial Narrow" w:hAnsi="Arial Narrow"/>
          <w:i/>
        </w:rPr>
        <w:t xml:space="preserve">                            </w:t>
      </w:r>
      <w:r w:rsidR="005D74AC">
        <w:rPr>
          <w:rFonts w:ascii="Arial Narrow" w:hAnsi="Arial Narrow"/>
          <w:i/>
          <w:noProof/>
        </w:rPr>
        <w:drawing>
          <wp:inline distT="0" distB="0" distL="0" distR="0">
            <wp:extent cx="1342156" cy="1828800"/>
            <wp:effectExtent l="19050" t="0" r="0" b="0"/>
            <wp:docPr id="83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46" cy="1828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441" w:rsidRDefault="00937441" w:rsidP="00937441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Seleccione simultáneamente los dos puntos recientemente creados </w:t>
      </w:r>
    </w:p>
    <w:p w:rsidR="00937441" w:rsidRDefault="00937441" w:rsidP="00937441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417195" cy="212090"/>
            <wp:effectExtent l="19050" t="0" r="1905" b="0"/>
            <wp:docPr id="79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i/>
        </w:rPr>
        <w:t xml:space="preserve"> Cree el par</w:t>
      </w:r>
    </w:p>
    <w:p w:rsidR="007726D2" w:rsidRDefault="005D74AC" w:rsidP="00937441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Rote el eslabón en -110° con ayuda de la barra de propiedades </w:t>
      </w:r>
      <w:r>
        <w:rPr>
          <w:rFonts w:ascii="Arial Narrow" w:hAnsi="Arial Narrow"/>
          <w:i/>
          <w:noProof/>
        </w:rPr>
        <w:drawing>
          <wp:inline distT="0" distB="0" distL="0" distR="0">
            <wp:extent cx="808355" cy="231775"/>
            <wp:effectExtent l="19050" t="0" r="0" b="0"/>
            <wp:docPr id="81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A14" w:rsidRDefault="00F33A14" w:rsidP="00F33A14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84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Point element. </w:t>
      </w:r>
      <w:r>
        <w:rPr>
          <w:rFonts w:ascii="Arial Narrow" w:hAnsi="Arial Narrow"/>
          <w:i/>
        </w:rPr>
        <w:t>En el extremo inferior del rectángulo creado</w:t>
      </w:r>
    </w:p>
    <w:p w:rsidR="00F33A14" w:rsidRDefault="00F33A14" w:rsidP="00F33A14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Seleccione el rectángulo y bórrelo – Sí, bórrelo</w:t>
      </w:r>
      <w:r w:rsidR="00FB198C">
        <w:rPr>
          <w:rFonts w:ascii="Arial Narrow" w:hAnsi="Arial Narrow"/>
          <w:i/>
        </w:rPr>
        <w:t xml:space="preserve">. Borre también </w:t>
      </w:r>
      <w:r w:rsidR="0064208D">
        <w:rPr>
          <w:rFonts w:ascii="Arial Narrow" w:hAnsi="Arial Narrow"/>
          <w:i/>
        </w:rPr>
        <w:t>la junta que quedó en el cuadrante derecho de la rueda.</w:t>
      </w:r>
    </w:p>
    <w:p w:rsidR="0064208D" w:rsidRDefault="0064208D" w:rsidP="00F33A14">
      <w:pPr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218440" cy="212090"/>
            <wp:effectExtent l="19050" t="0" r="0" b="0"/>
            <wp:docPr id="85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</w:rPr>
        <w:t xml:space="preserve">Actuador lineal. </w:t>
      </w:r>
      <w:r>
        <w:rPr>
          <w:rFonts w:ascii="Arial Narrow" w:hAnsi="Arial Narrow"/>
          <w:i/>
        </w:rPr>
        <w:t>Haga clic en el cuadrante derecho de la rueda (donde estaba la junta que borró) y el pin de apoyo que está en el bastidor. Siempre espere a que el atrapamiento (</w:t>
      </w:r>
      <w:r>
        <w:rPr>
          <w:rFonts w:ascii="Arial Narrow" w:hAnsi="Arial Narrow"/>
        </w:rPr>
        <w:t>x</w:t>
      </w:r>
      <w:r>
        <w:rPr>
          <w:rFonts w:ascii="Arial Narrow" w:hAnsi="Arial Narrow"/>
          <w:i/>
        </w:rPr>
        <w:t>) se active.</w:t>
      </w:r>
    </w:p>
    <w:p w:rsidR="0064208D" w:rsidRDefault="002C6712" w:rsidP="00A96FCC">
      <w:pPr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1328572" cy="1557555"/>
            <wp:effectExtent l="19050" t="0" r="4928" b="0"/>
            <wp:docPr id="86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572" cy="155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6FCC">
        <w:rPr>
          <w:rFonts w:ascii="Arial Narrow" w:hAnsi="Arial Narrow"/>
          <w:i/>
        </w:rPr>
        <w:t xml:space="preserve">                                       </w:t>
      </w:r>
      <w:r w:rsidR="00A96FCC">
        <w:rPr>
          <w:rFonts w:ascii="Arial Narrow" w:hAnsi="Arial Narrow"/>
          <w:i/>
          <w:noProof/>
        </w:rPr>
        <w:drawing>
          <wp:inline distT="0" distB="0" distL="0" distR="0">
            <wp:extent cx="1428950" cy="1300000"/>
            <wp:effectExtent l="19050" t="0" r="0" b="0"/>
            <wp:docPr id="87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950" cy="13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712" w:rsidRDefault="00A96FCC" w:rsidP="002C6712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Window </w:t>
      </w:r>
      <w:r w:rsidRPr="00A96FCC">
        <w:rPr>
          <w:rFonts w:ascii="Arial Narrow" w:hAnsi="Arial Narrow"/>
        </w:rPr>
        <w:t xml:space="preserve">→ Properties. </w:t>
      </w:r>
      <w:r w:rsidRPr="00A96FCC">
        <w:rPr>
          <w:rFonts w:ascii="Arial Narrow" w:hAnsi="Arial Narrow"/>
          <w:i/>
        </w:rPr>
        <w:t>Cambie las propi</w:t>
      </w:r>
      <w:r>
        <w:rPr>
          <w:rFonts w:ascii="Arial Narrow" w:hAnsi="Arial Narrow"/>
          <w:i/>
        </w:rPr>
        <w:t>edades como se mue</w:t>
      </w:r>
      <w:r w:rsidR="00C304D4">
        <w:rPr>
          <w:rFonts w:ascii="Arial Narrow" w:hAnsi="Arial Narrow"/>
          <w:i/>
        </w:rPr>
        <w:t>stra en la figura que se presenta</w:t>
      </w:r>
      <w:r>
        <w:rPr>
          <w:rFonts w:ascii="Arial Narrow" w:hAnsi="Arial Narrow"/>
          <w:i/>
        </w:rPr>
        <w:t>.</w:t>
      </w:r>
      <w:r w:rsidR="00C415DD" w:rsidRPr="00C415DD">
        <w:rPr>
          <w:rFonts w:ascii="Arial Narrow" w:hAnsi="Arial Narrow"/>
          <w:noProof/>
        </w:rPr>
        <w:t xml:space="preserve"> </w:t>
      </w:r>
      <w:r w:rsidR="00C415DD" w:rsidRPr="00C415DD">
        <w:rPr>
          <w:rFonts w:ascii="Arial Narrow" w:hAnsi="Arial Narrow"/>
          <w:i/>
          <w:noProof/>
        </w:rPr>
        <w:drawing>
          <wp:inline distT="0" distB="0" distL="0" distR="0">
            <wp:extent cx="158750" cy="158750"/>
            <wp:effectExtent l="19050" t="0" r="0" b="0"/>
            <wp:docPr id="90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5DD" w:rsidRPr="00C415DD" w:rsidRDefault="00C415DD" w:rsidP="00C415DD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Measure → Tension.  </w:t>
      </w:r>
      <w:r>
        <w:rPr>
          <w:rFonts w:ascii="Arial Narrow" w:hAnsi="Arial Narrow"/>
          <w:i/>
        </w:rPr>
        <w:t xml:space="preserve">Seleccione el cuadro de medición creado y desplácelo por debajo del anterior </w:t>
      </w:r>
    </w:p>
    <w:p w:rsidR="00C415DD" w:rsidRDefault="00A279EF" w:rsidP="00C415DD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Window → </w:t>
      </w:r>
      <w:r w:rsidR="00C415DD">
        <w:rPr>
          <w:rFonts w:ascii="Arial Narrow" w:hAnsi="Arial Narrow"/>
        </w:rPr>
        <w:t xml:space="preserve">Appearance → </w:t>
      </w:r>
      <w:r w:rsidR="00C415DD" w:rsidRPr="009E51B5">
        <w:rPr>
          <w:rFonts w:ascii="Arial Narrow" w:hAnsi="Arial Narrow"/>
          <w:i/>
        </w:rPr>
        <w:t xml:space="preserve">Cambie el título del cuadro </w:t>
      </w:r>
      <w:r w:rsidR="00C415DD">
        <w:rPr>
          <w:rFonts w:ascii="Arial Narrow" w:hAnsi="Arial Narrow"/>
          <w:i/>
        </w:rPr>
        <w:t xml:space="preserve">en la casilla correspondiente por </w:t>
      </w:r>
      <w:r w:rsidR="00C415DD">
        <w:rPr>
          <w:rFonts w:ascii="Arial Narrow" w:hAnsi="Arial Narrow"/>
        </w:rPr>
        <w:t xml:space="preserve">Fcom </w:t>
      </w:r>
      <w:r w:rsidR="00C415DD">
        <w:rPr>
          <w:rFonts w:ascii="Arial Narrow" w:hAnsi="Arial Narrow"/>
          <w:noProof/>
        </w:rPr>
        <w:drawing>
          <wp:inline distT="0" distB="0" distL="0" distR="0">
            <wp:extent cx="158750" cy="158750"/>
            <wp:effectExtent l="19050" t="0" r="0" b="0"/>
            <wp:docPr id="88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FCC" w:rsidRDefault="00C415DD" w:rsidP="002C6712">
      <w:pPr>
        <w:rPr>
          <w:rFonts w:ascii="Arial Narrow" w:hAnsi="Arial Narrow"/>
        </w:rPr>
      </w:pPr>
      <w:r>
        <w:rPr>
          <w:rFonts w:ascii="Arial Narrow" w:hAnsi="Arial Narrow"/>
        </w:rPr>
        <w:t>Borre el ancla</w:t>
      </w:r>
    </w:p>
    <w:p w:rsidR="00C415DD" w:rsidRDefault="00BD710D" w:rsidP="002C6712">
      <w:pPr>
        <w:rPr>
          <w:rFonts w:ascii="Arial Narrow" w:hAnsi="Arial Narrow"/>
        </w:rPr>
      </w:pPr>
      <w:r w:rsidRPr="00F55894">
        <w:rPr>
          <w:rFonts w:ascii="Arial Narrow" w:hAnsi="Arial Narrow"/>
          <w:noProof/>
        </w:rPr>
        <w:pict>
          <v:shape id="_x0000_i1029" type="#_x0000_t75" style="width:17.2pt;height:15.65pt;visibility:visible;mso-wrap-style:square" o:bullet="t">
            <v:imagedata r:id="rId33" o:title=""/>
          </v:shape>
        </w:pict>
      </w:r>
      <w:r w:rsidR="00C415DD" w:rsidRPr="005E2EAF">
        <w:rPr>
          <w:rFonts w:ascii="Arial Narrow" w:hAnsi="Arial Narrow"/>
        </w:rPr>
        <w:t xml:space="preserve">  Zoom to extents</w:t>
      </w:r>
    </w:p>
    <w:p w:rsidR="00C415DD" w:rsidRDefault="00C415DD" w:rsidP="002C6712">
      <w:pPr>
        <w:rPr>
          <w:rFonts w:ascii="Arial Narrow" w:hAnsi="Arial Narrow"/>
          <w:i/>
        </w:rPr>
      </w:pPr>
      <w:r w:rsidRPr="00C415DD">
        <w:rPr>
          <w:rFonts w:ascii="Arial Narrow" w:hAnsi="Arial Narrow"/>
          <w:lang w:val="en-US"/>
        </w:rPr>
        <w:t>Edit → Select All → Object → D</w:t>
      </w:r>
      <w:r>
        <w:rPr>
          <w:rFonts w:ascii="Arial Narrow" w:hAnsi="Arial Narrow"/>
          <w:lang w:val="en-US"/>
        </w:rPr>
        <w:t>o Not Collide</w:t>
      </w:r>
      <w:r w:rsidR="000A7031">
        <w:rPr>
          <w:rFonts w:ascii="Arial Narrow" w:hAnsi="Arial Narrow"/>
          <w:lang w:val="en-US"/>
        </w:rPr>
        <w:t xml:space="preserve">. </w:t>
      </w:r>
      <w:r w:rsidR="000A7031" w:rsidRPr="000A7031">
        <w:rPr>
          <w:rFonts w:ascii="Arial Narrow" w:hAnsi="Arial Narrow"/>
          <w:i/>
        </w:rPr>
        <w:t>Haga clic en cualquier p</w:t>
      </w:r>
      <w:r w:rsidR="000A7031">
        <w:rPr>
          <w:rFonts w:ascii="Arial Narrow" w:hAnsi="Arial Narrow"/>
          <w:i/>
        </w:rPr>
        <w:t>arte vacía de la pantalla.</w:t>
      </w:r>
    </w:p>
    <w:p w:rsidR="000A7031" w:rsidRDefault="000A7031" w:rsidP="000A7031">
      <w:pPr>
        <w:rPr>
          <w:rFonts w:ascii="Arial Narrow" w:hAnsi="Arial Narrow"/>
          <w:i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218440" cy="212090"/>
            <wp:effectExtent l="19050" t="0" r="0" b="0"/>
            <wp:docPr id="92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</w:rPr>
        <w:t xml:space="preserve"> Save,</w:t>
      </w:r>
      <w:r>
        <w:rPr>
          <w:rFonts w:ascii="Arial Narrow" w:hAnsi="Arial Narrow"/>
          <w:i/>
        </w:rPr>
        <w:t xml:space="preserve"> grabe el trabajo</w:t>
      </w:r>
    </w:p>
    <w:p w:rsidR="0098301E" w:rsidRDefault="0098301E" w:rsidP="000A7031">
      <w:pPr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437515" cy="218440"/>
            <wp:effectExtent l="19050" t="0" r="635" b="0"/>
            <wp:docPr id="94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i/>
        </w:rPr>
        <w:t xml:space="preserve"> Espere unos segundos </w:t>
      </w:r>
      <w:r w:rsidR="000E0AA6">
        <w:rPr>
          <w:rFonts w:ascii="Arial Narrow" w:hAnsi="Arial Narrow"/>
          <w:i/>
          <w:noProof/>
        </w:rPr>
        <w:drawing>
          <wp:inline distT="0" distB="0" distL="0" distR="0">
            <wp:extent cx="457200" cy="212090"/>
            <wp:effectExtent l="19050" t="0" r="0" b="0"/>
            <wp:docPr id="95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AA6" w:rsidRDefault="000E0AA6" w:rsidP="000A7031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Las lecturas serán como se muestran:</w:t>
      </w:r>
    </w:p>
    <w:p w:rsidR="000A7031" w:rsidRPr="000A7031" w:rsidRDefault="000A7031" w:rsidP="002C6712">
      <w:pPr>
        <w:rPr>
          <w:rFonts w:ascii="Arial Narrow" w:hAnsi="Arial Narrow"/>
          <w:i/>
        </w:rPr>
      </w:pPr>
      <w:r>
        <w:rPr>
          <w:rFonts w:ascii="Arial Narrow" w:hAnsi="Arial Narrow"/>
          <w:i/>
          <w:noProof/>
        </w:rPr>
        <w:drawing>
          <wp:inline distT="0" distB="0" distL="0" distR="0">
            <wp:extent cx="5917924" cy="3420838"/>
            <wp:effectExtent l="19050" t="0" r="6626" b="0"/>
            <wp:docPr id="93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379" cy="342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4F8" w:rsidRPr="00742366" w:rsidRDefault="00457A94" w:rsidP="00F1256F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Compare los r</w:t>
      </w:r>
      <w:r w:rsidR="00A204F8" w:rsidRPr="00742366">
        <w:rPr>
          <w:rFonts w:ascii="Arial Narrow" w:hAnsi="Arial Narrow"/>
          <w:b/>
        </w:rPr>
        <w:t>esultados</w:t>
      </w:r>
      <w:r>
        <w:rPr>
          <w:rFonts w:ascii="Arial Narrow" w:hAnsi="Arial Narrow"/>
          <w:b/>
        </w:rPr>
        <w:t xml:space="preserve"> con los de la solución gráfica</w:t>
      </w:r>
    </w:p>
    <w:p w:rsidR="00A204F8" w:rsidRPr="009C4F1D" w:rsidRDefault="00A204F8" w:rsidP="00F1256F">
      <w:pPr>
        <w:spacing w:after="0" w:line="240" w:lineRule="auto"/>
        <w:jc w:val="both"/>
        <w:rPr>
          <w:rFonts w:ascii="Arial Narrow" w:hAnsi="Arial Narrow"/>
        </w:rPr>
      </w:pPr>
      <w:r w:rsidRPr="009C4F1D">
        <w:rPr>
          <w:rFonts w:ascii="Arial Narrow" w:hAnsi="Arial Narrow"/>
          <w:i/>
        </w:rPr>
        <w:t>R</w:t>
      </w:r>
      <w:r w:rsidRPr="009C4F1D">
        <w:rPr>
          <w:rFonts w:ascii="Arial Narrow" w:hAnsi="Arial Narrow"/>
          <w:i/>
          <w:vertAlign w:val="subscript"/>
        </w:rPr>
        <w:t>A</w:t>
      </w:r>
      <w:r w:rsidRPr="009C4F1D">
        <w:rPr>
          <w:rFonts w:ascii="Arial Narrow" w:hAnsi="Arial Narrow"/>
        </w:rPr>
        <w:t xml:space="preserve"> = </w:t>
      </w:r>
      <w:r w:rsidRPr="009C4F1D">
        <w:rPr>
          <w:rFonts w:ascii="Arial Narrow" w:hAnsi="Arial Narrow"/>
          <w:i/>
        </w:rPr>
        <w:t>F</w:t>
      </w:r>
      <w:r>
        <w:rPr>
          <w:rFonts w:ascii="Arial Narrow" w:hAnsi="Arial Narrow"/>
          <w:i/>
          <w:vertAlign w:val="subscript"/>
        </w:rPr>
        <w:t>0</w:t>
      </w:r>
      <w:r w:rsidRPr="009C4F1D">
        <w:rPr>
          <w:rFonts w:ascii="Arial Narrow" w:hAnsi="Arial Narrow"/>
          <w:i/>
          <w:vertAlign w:val="subscript"/>
        </w:rPr>
        <w:t>1</w:t>
      </w:r>
      <w:r w:rsidRPr="009C4F1D">
        <w:rPr>
          <w:rFonts w:ascii="Arial Narrow" w:hAnsi="Arial Narrow"/>
        </w:rPr>
        <w:t xml:space="preserve"> = 393,72 N</w:t>
      </w:r>
    </w:p>
    <w:p w:rsidR="00A204F8" w:rsidRPr="009529D3" w:rsidRDefault="00A204F8" w:rsidP="00F1256F">
      <w:pPr>
        <w:spacing w:after="0" w:line="240" w:lineRule="auto"/>
        <w:jc w:val="both"/>
        <w:rPr>
          <w:rFonts w:ascii="Arial Narrow" w:hAnsi="Arial Narrow"/>
        </w:rPr>
      </w:pPr>
      <w:r w:rsidRPr="009529D3">
        <w:rPr>
          <w:rFonts w:ascii="Arial Narrow" w:hAnsi="Arial Narrow"/>
          <w:i/>
        </w:rPr>
        <w:t>R</w:t>
      </w:r>
      <w:r w:rsidRPr="009529D3">
        <w:rPr>
          <w:rFonts w:ascii="Arial Narrow" w:hAnsi="Arial Narrow"/>
          <w:i/>
          <w:vertAlign w:val="subscript"/>
        </w:rPr>
        <w:t>B</w:t>
      </w:r>
      <w:r w:rsidRPr="009529D3">
        <w:rPr>
          <w:rFonts w:ascii="Arial Narrow" w:hAnsi="Arial Narrow"/>
        </w:rPr>
        <w:t xml:space="preserve"> = </w:t>
      </w:r>
      <w:r w:rsidRPr="009529D3">
        <w:rPr>
          <w:rFonts w:ascii="Arial Narrow" w:hAnsi="Arial Narrow"/>
          <w:i/>
        </w:rPr>
        <w:t>F</w:t>
      </w:r>
      <w:r w:rsidRPr="009529D3">
        <w:rPr>
          <w:rFonts w:ascii="Arial Narrow" w:hAnsi="Arial Narrow"/>
          <w:i/>
          <w:vertAlign w:val="subscript"/>
        </w:rPr>
        <w:t>12</w:t>
      </w:r>
      <w:r w:rsidRPr="009529D3">
        <w:rPr>
          <w:rFonts w:ascii="Arial Narrow" w:hAnsi="Arial Narrow"/>
        </w:rPr>
        <w:t xml:space="preserve"> = 331,175 N</w:t>
      </w:r>
    </w:p>
    <w:p w:rsidR="00A204F8" w:rsidRPr="00BD710D" w:rsidRDefault="00A204F8" w:rsidP="00F1256F">
      <w:pPr>
        <w:spacing w:after="0" w:line="240" w:lineRule="auto"/>
        <w:jc w:val="both"/>
        <w:rPr>
          <w:rFonts w:ascii="Arial Narrow" w:hAnsi="Arial Narrow"/>
        </w:rPr>
      </w:pPr>
      <w:r w:rsidRPr="00BD710D">
        <w:rPr>
          <w:rFonts w:ascii="Arial Narrow" w:hAnsi="Arial Narrow"/>
          <w:i/>
        </w:rPr>
        <w:t>R</w:t>
      </w:r>
      <w:r w:rsidRPr="00BD710D">
        <w:rPr>
          <w:rFonts w:ascii="Arial Narrow" w:hAnsi="Arial Narrow"/>
          <w:i/>
          <w:vertAlign w:val="subscript"/>
        </w:rPr>
        <w:t>C</w:t>
      </w:r>
      <w:r w:rsidRPr="00BD710D">
        <w:rPr>
          <w:rFonts w:ascii="Arial Narrow" w:hAnsi="Arial Narrow"/>
        </w:rPr>
        <w:t xml:space="preserve"> = </w:t>
      </w:r>
      <w:r w:rsidRPr="00BD710D">
        <w:rPr>
          <w:rFonts w:ascii="Arial Narrow" w:hAnsi="Arial Narrow"/>
          <w:i/>
        </w:rPr>
        <w:t>F</w:t>
      </w:r>
      <w:r w:rsidRPr="00BD710D">
        <w:rPr>
          <w:rFonts w:ascii="Arial Narrow" w:hAnsi="Arial Narrow"/>
          <w:i/>
          <w:vertAlign w:val="subscript"/>
        </w:rPr>
        <w:t>03</w:t>
      </w:r>
      <w:r w:rsidRPr="00BD710D">
        <w:rPr>
          <w:rFonts w:ascii="Arial Narrow" w:hAnsi="Arial Narrow"/>
        </w:rPr>
        <w:t xml:space="preserve"> = 150,441 N</w:t>
      </w:r>
    </w:p>
    <w:p w:rsidR="00A204F8" w:rsidRPr="00BD710D" w:rsidRDefault="00A204F8" w:rsidP="00F1256F">
      <w:pPr>
        <w:spacing w:after="0" w:line="240" w:lineRule="auto"/>
        <w:jc w:val="both"/>
        <w:rPr>
          <w:rFonts w:ascii="Arial Narrow" w:hAnsi="Arial Narrow"/>
        </w:rPr>
      </w:pPr>
      <w:r w:rsidRPr="00BD710D">
        <w:rPr>
          <w:rFonts w:ascii="Arial Narrow" w:hAnsi="Arial Narrow"/>
          <w:i/>
        </w:rPr>
        <w:t>R</w:t>
      </w:r>
      <w:r w:rsidRPr="00BD710D">
        <w:rPr>
          <w:rFonts w:ascii="Arial Narrow" w:hAnsi="Arial Narrow"/>
          <w:i/>
          <w:vertAlign w:val="subscript"/>
        </w:rPr>
        <w:t>E</w:t>
      </w:r>
      <w:r w:rsidRPr="00BD710D">
        <w:rPr>
          <w:rFonts w:ascii="Arial Narrow" w:hAnsi="Arial Narrow"/>
        </w:rPr>
        <w:t xml:space="preserve"> = </w:t>
      </w:r>
      <w:r w:rsidRPr="00BD710D">
        <w:rPr>
          <w:rFonts w:ascii="Arial Narrow" w:hAnsi="Arial Narrow"/>
          <w:i/>
        </w:rPr>
        <w:t xml:space="preserve"> R</w:t>
      </w:r>
      <w:r w:rsidRPr="00BD710D">
        <w:rPr>
          <w:rFonts w:ascii="Arial Narrow" w:hAnsi="Arial Narrow"/>
          <w:i/>
          <w:vertAlign w:val="subscript"/>
        </w:rPr>
        <w:t>D</w:t>
      </w:r>
      <w:r w:rsidRPr="00BD710D">
        <w:rPr>
          <w:rFonts w:ascii="Arial Narrow" w:hAnsi="Arial Narrow"/>
        </w:rPr>
        <w:t xml:space="preserve"> = </w:t>
      </w:r>
      <w:r w:rsidRPr="00BD710D">
        <w:rPr>
          <w:rFonts w:ascii="Arial Narrow" w:hAnsi="Arial Narrow"/>
          <w:i/>
        </w:rPr>
        <w:t>F</w:t>
      </w:r>
      <w:r w:rsidRPr="00BD710D">
        <w:rPr>
          <w:rFonts w:ascii="Arial Narrow" w:hAnsi="Arial Narrow"/>
          <w:i/>
          <w:vertAlign w:val="subscript"/>
        </w:rPr>
        <w:t>43</w:t>
      </w:r>
      <w:r w:rsidRPr="00BD710D">
        <w:rPr>
          <w:rFonts w:ascii="Arial Narrow" w:hAnsi="Arial Narrow"/>
        </w:rPr>
        <w:t xml:space="preserve"> = 203,82 N</w:t>
      </w:r>
    </w:p>
    <w:p w:rsidR="00A204F8" w:rsidRPr="00BD710D" w:rsidRDefault="00A204F8" w:rsidP="00F1256F">
      <w:pPr>
        <w:spacing w:after="0" w:line="240" w:lineRule="auto"/>
        <w:jc w:val="both"/>
        <w:rPr>
          <w:rFonts w:ascii="Arial Narrow" w:hAnsi="Arial Narrow"/>
        </w:rPr>
      </w:pPr>
      <w:r w:rsidRPr="00BD710D">
        <w:rPr>
          <w:rFonts w:ascii="Arial Narrow" w:hAnsi="Arial Narrow"/>
          <w:i/>
        </w:rPr>
        <w:t>R</w:t>
      </w:r>
      <w:r w:rsidRPr="00BD710D">
        <w:rPr>
          <w:rFonts w:ascii="Arial Narrow" w:hAnsi="Arial Narrow"/>
          <w:i/>
          <w:vertAlign w:val="subscript"/>
        </w:rPr>
        <w:t>F</w:t>
      </w:r>
      <w:r w:rsidRPr="00BD710D">
        <w:rPr>
          <w:rFonts w:ascii="Arial Narrow" w:hAnsi="Arial Narrow"/>
        </w:rPr>
        <w:t xml:space="preserve"> = </w:t>
      </w:r>
      <w:r w:rsidRPr="00BD710D">
        <w:rPr>
          <w:rFonts w:ascii="Arial Narrow" w:hAnsi="Arial Narrow"/>
          <w:i/>
        </w:rPr>
        <w:t>F</w:t>
      </w:r>
      <w:r w:rsidRPr="00BD710D">
        <w:rPr>
          <w:rFonts w:ascii="Arial Narrow" w:hAnsi="Arial Narrow"/>
          <w:i/>
          <w:vertAlign w:val="subscript"/>
        </w:rPr>
        <w:t>50</w:t>
      </w:r>
      <w:r w:rsidRPr="00BD710D">
        <w:rPr>
          <w:rFonts w:ascii="Arial Narrow" w:hAnsi="Arial Narrow"/>
        </w:rPr>
        <w:t xml:space="preserve"> = 20,73 N</w:t>
      </w:r>
    </w:p>
    <w:p w:rsidR="00A204F8" w:rsidRPr="00BD710D" w:rsidRDefault="00A204F8" w:rsidP="00F1256F">
      <w:pPr>
        <w:spacing w:after="0" w:line="240" w:lineRule="auto"/>
        <w:jc w:val="both"/>
        <w:rPr>
          <w:rFonts w:ascii="Arial Narrow" w:hAnsi="Arial Narrow"/>
        </w:rPr>
      </w:pPr>
    </w:p>
    <w:p w:rsidR="00A204F8" w:rsidRPr="006D2B20" w:rsidRDefault="00A204F8" w:rsidP="00F1256F">
      <w:pPr>
        <w:spacing w:after="0" w:line="240" w:lineRule="auto"/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>Fuerza compensadora</w:t>
      </w:r>
    </w:p>
    <w:p w:rsidR="00A204F8" w:rsidRPr="006D2B20" w:rsidRDefault="00A204F8" w:rsidP="00F1256F">
      <w:pPr>
        <w:spacing w:after="0" w:line="240" w:lineRule="auto"/>
        <w:jc w:val="both"/>
        <w:rPr>
          <w:rFonts w:ascii="Arial Narrow" w:hAnsi="Arial Narrow"/>
          <w:lang w:val="es-ES"/>
        </w:rPr>
      </w:pPr>
      <w:r w:rsidRPr="006D2B20">
        <w:rPr>
          <w:rFonts w:ascii="Arial Narrow" w:hAnsi="Arial Narrow"/>
          <w:i/>
        </w:rPr>
        <w:t>F</w:t>
      </w:r>
      <w:r w:rsidRPr="006D2B20">
        <w:rPr>
          <w:rFonts w:ascii="Arial Narrow" w:hAnsi="Arial Narrow"/>
          <w:i/>
          <w:vertAlign w:val="subscript"/>
          <w:lang w:val="es-ES"/>
        </w:rPr>
        <w:t>com</w:t>
      </w:r>
      <w:r w:rsidRPr="006D2B20">
        <w:rPr>
          <w:rFonts w:ascii="Arial Narrow" w:hAnsi="Arial Narrow"/>
          <w:lang w:val="es-ES"/>
        </w:rPr>
        <w:t xml:space="preserve"> = 149,67 N</w:t>
      </w:r>
      <w:r w:rsidRPr="006D2B20">
        <w:rPr>
          <w:rFonts w:ascii="Arial Narrow" w:hAnsi="Arial Narrow"/>
        </w:rPr>
        <w:sym w:font="Symbol" w:char="F0D7"/>
      </w:r>
      <w:r w:rsidRPr="006D2B20">
        <w:rPr>
          <w:rFonts w:ascii="Arial Narrow" w:hAnsi="Arial Narrow"/>
          <w:lang w:val="es-ES"/>
        </w:rPr>
        <w:t>m</w:t>
      </w:r>
    </w:p>
    <w:p w:rsidR="00A204F8" w:rsidRPr="00A204F8" w:rsidRDefault="00A204F8" w:rsidP="00F1256F">
      <w:pPr>
        <w:spacing w:after="0" w:line="240" w:lineRule="auto"/>
        <w:rPr>
          <w:lang w:val="es-ES"/>
        </w:rPr>
      </w:pPr>
    </w:p>
    <w:sectPr w:rsidR="00A204F8" w:rsidRPr="00A204F8" w:rsidSect="00D71002">
      <w:footerReference w:type="default" r:id="rId5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62C" w:rsidRDefault="0098462C" w:rsidP="00762474">
      <w:pPr>
        <w:spacing w:after="0" w:line="240" w:lineRule="auto"/>
      </w:pPr>
      <w:r>
        <w:separator/>
      </w:r>
    </w:p>
  </w:endnote>
  <w:endnote w:type="continuationSeparator" w:id="1">
    <w:p w:rsidR="0098462C" w:rsidRDefault="0098462C" w:rsidP="0076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59711"/>
      <w:docPartObj>
        <w:docPartGallery w:val="Page Numbers (Bottom of Page)"/>
        <w:docPartUnique/>
      </w:docPartObj>
    </w:sdtPr>
    <w:sdtContent>
      <w:p w:rsidR="00762474" w:rsidRDefault="00F55894">
        <w:pPr>
          <w:pStyle w:val="Piedepgina"/>
          <w:jc w:val="center"/>
        </w:pPr>
        <w:fldSimple w:instr=" PAGE   \* MERGEFORMAT ">
          <w:r w:rsidR="00A279EF">
            <w:rPr>
              <w:noProof/>
            </w:rPr>
            <w:t>8</w:t>
          </w:r>
        </w:fldSimple>
      </w:p>
    </w:sdtContent>
  </w:sdt>
  <w:p w:rsidR="00762474" w:rsidRDefault="0076247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62C" w:rsidRDefault="0098462C" w:rsidP="00762474">
      <w:pPr>
        <w:spacing w:after="0" w:line="240" w:lineRule="auto"/>
      </w:pPr>
      <w:r>
        <w:separator/>
      </w:r>
    </w:p>
  </w:footnote>
  <w:footnote w:type="continuationSeparator" w:id="1">
    <w:p w:rsidR="0098462C" w:rsidRDefault="0098462C" w:rsidP="007624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04F8"/>
    <w:rsid w:val="00012E4A"/>
    <w:rsid w:val="0002573B"/>
    <w:rsid w:val="000810D7"/>
    <w:rsid w:val="000A5227"/>
    <w:rsid w:val="000A7031"/>
    <w:rsid w:val="000B0E40"/>
    <w:rsid w:val="000E0AA6"/>
    <w:rsid w:val="001A1A75"/>
    <w:rsid w:val="001E287E"/>
    <w:rsid w:val="001E4C90"/>
    <w:rsid w:val="001E5086"/>
    <w:rsid w:val="00214749"/>
    <w:rsid w:val="002264B3"/>
    <w:rsid w:val="00271480"/>
    <w:rsid w:val="00285CF7"/>
    <w:rsid w:val="002C6712"/>
    <w:rsid w:val="003406E5"/>
    <w:rsid w:val="00342446"/>
    <w:rsid w:val="00352DE4"/>
    <w:rsid w:val="0035318E"/>
    <w:rsid w:val="003650D9"/>
    <w:rsid w:val="00381C9D"/>
    <w:rsid w:val="003F72C6"/>
    <w:rsid w:val="004106AD"/>
    <w:rsid w:val="00457A94"/>
    <w:rsid w:val="00466684"/>
    <w:rsid w:val="00482EBA"/>
    <w:rsid w:val="004A7A10"/>
    <w:rsid w:val="004A7ED7"/>
    <w:rsid w:val="004D685A"/>
    <w:rsid w:val="0057299B"/>
    <w:rsid w:val="0058011F"/>
    <w:rsid w:val="005915E0"/>
    <w:rsid w:val="005B6A7A"/>
    <w:rsid w:val="005C1B43"/>
    <w:rsid w:val="005D74AC"/>
    <w:rsid w:val="005E2EAF"/>
    <w:rsid w:val="005F1AAC"/>
    <w:rsid w:val="006263E4"/>
    <w:rsid w:val="0064208D"/>
    <w:rsid w:val="00655BC5"/>
    <w:rsid w:val="0066357D"/>
    <w:rsid w:val="006865B4"/>
    <w:rsid w:val="00742366"/>
    <w:rsid w:val="00757A84"/>
    <w:rsid w:val="0076089B"/>
    <w:rsid w:val="00762474"/>
    <w:rsid w:val="007726D2"/>
    <w:rsid w:val="0078183D"/>
    <w:rsid w:val="007A01B4"/>
    <w:rsid w:val="007B0F19"/>
    <w:rsid w:val="008307AC"/>
    <w:rsid w:val="00857663"/>
    <w:rsid w:val="00866692"/>
    <w:rsid w:val="008B0BED"/>
    <w:rsid w:val="008B5C96"/>
    <w:rsid w:val="008F15F0"/>
    <w:rsid w:val="0091436B"/>
    <w:rsid w:val="00937441"/>
    <w:rsid w:val="00964158"/>
    <w:rsid w:val="0098301E"/>
    <w:rsid w:val="0098462C"/>
    <w:rsid w:val="009E51B5"/>
    <w:rsid w:val="00A04B98"/>
    <w:rsid w:val="00A109B7"/>
    <w:rsid w:val="00A204F8"/>
    <w:rsid w:val="00A279EF"/>
    <w:rsid w:val="00A96FCC"/>
    <w:rsid w:val="00AD189C"/>
    <w:rsid w:val="00AF629A"/>
    <w:rsid w:val="00B3177E"/>
    <w:rsid w:val="00B33E9D"/>
    <w:rsid w:val="00B83DA6"/>
    <w:rsid w:val="00B97AE1"/>
    <w:rsid w:val="00BA2000"/>
    <w:rsid w:val="00BA2ED0"/>
    <w:rsid w:val="00BC383A"/>
    <w:rsid w:val="00BD58CA"/>
    <w:rsid w:val="00BD710D"/>
    <w:rsid w:val="00C304D4"/>
    <w:rsid w:val="00C415DD"/>
    <w:rsid w:val="00C61F4C"/>
    <w:rsid w:val="00CA406D"/>
    <w:rsid w:val="00D2684A"/>
    <w:rsid w:val="00D71002"/>
    <w:rsid w:val="00D93C66"/>
    <w:rsid w:val="00E10416"/>
    <w:rsid w:val="00E27D2E"/>
    <w:rsid w:val="00E60BE5"/>
    <w:rsid w:val="00EA45E4"/>
    <w:rsid w:val="00EB5FCD"/>
    <w:rsid w:val="00ED0CDF"/>
    <w:rsid w:val="00ED3BDE"/>
    <w:rsid w:val="00EF0E42"/>
    <w:rsid w:val="00F1256F"/>
    <w:rsid w:val="00F22B42"/>
    <w:rsid w:val="00F32875"/>
    <w:rsid w:val="00F33A14"/>
    <w:rsid w:val="00F55894"/>
    <w:rsid w:val="00F60E56"/>
    <w:rsid w:val="00F73707"/>
    <w:rsid w:val="00FB198C"/>
    <w:rsid w:val="00FC1502"/>
    <w:rsid w:val="00FD098C"/>
    <w:rsid w:val="00FF6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00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20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04F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624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62474"/>
  </w:style>
  <w:style w:type="paragraph" w:styleId="Piedepgina">
    <w:name w:val="footer"/>
    <w:basedOn w:val="Normal"/>
    <w:link w:val="PiedepginaCar"/>
    <w:uiPriority w:val="99"/>
    <w:unhideWhenUsed/>
    <w:rsid w:val="007624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4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oter" Target="footer1.xml"/><Relationship Id="rId8" Type="http://schemas.openxmlformats.org/officeDocument/2006/relationships/oleObject" Target="embeddings/oleObject2.bin"/><Relationship Id="rId51" Type="http://schemas.openxmlformats.org/officeDocument/2006/relationships/image" Target="media/image44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1161</Words>
  <Characters>6388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104</cp:revision>
  <dcterms:created xsi:type="dcterms:W3CDTF">2008-05-13T20:19:00Z</dcterms:created>
  <dcterms:modified xsi:type="dcterms:W3CDTF">2008-05-14T22:19:00Z</dcterms:modified>
</cp:coreProperties>
</file>